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4C739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Instituţia/structura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finanţare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  <w:r w:rsidR="0020504D" w:rsidRPr="004C7390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4C7390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„O Europă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cetatenii sai”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Rezultate aşteptate</w:t>
            </w:r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4C7390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  <w:p w14:paraId="675478EC" w14:textId="08A26C8C" w:rsidR="005C4D70" w:rsidRPr="004C7390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vor avea </w:t>
            </w:r>
            <w:r w:rsidR="00056292">
              <w:rPr>
                <w:rFonts w:ascii="Times New Roman" w:hAnsi="Times New Roman"/>
                <w:i/>
                <w:iCs/>
              </w:rPr>
              <w:t>î</w:t>
            </w:r>
            <w:r w:rsidRPr="004C7390">
              <w:rPr>
                <w:rFonts w:ascii="Times New Roman" w:hAnsi="Times New Roman"/>
                <w:i/>
                <w:iCs/>
              </w:rPr>
              <w:t>n vedere tipurile de Indicatori de rezultat din propunerea de Regulament privind fondurile europene destinate politicii de coeziune 2021-2027:</w:t>
            </w:r>
          </w:p>
          <w:p w14:paraId="74404F59" w14:textId="09AD8EB1" w:rsidR="00B671EF" w:rsidRPr="004C7390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4C7390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>Obs. Se vor avea in vedere tipurile de Indicatori de realizare din propunerea de Regulament privind fondurile europene destinate politicii de coeziune 2021-2027:</w:t>
            </w:r>
          </w:p>
          <w:p w14:paraId="62FB5E52" w14:textId="352C5DA3" w:rsidR="00290520" w:rsidRPr="004C7390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4C739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 xml:space="preserve">Strategia/Strategiile/Alte studii în care se încadrează proiectul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4C739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4C7390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 xml:space="preserve">Intervențiile </w:t>
            </w:r>
            <w:r w:rsidR="00576609" w:rsidRPr="004C7390">
              <w:rPr>
                <w:rFonts w:ascii="Times New Roman" w:hAnsi="Times New Roman"/>
                <w:b/>
              </w:rPr>
              <w:t xml:space="preserve">proiectului de investiție </w:t>
            </w:r>
            <w:r w:rsidRPr="004C7390">
              <w:rPr>
                <w:rFonts w:ascii="Times New Roman" w:hAnsi="Times New Roman"/>
                <w:b/>
              </w:rPr>
              <w:t>au în vedere: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4C739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>Proiectul se afl</w:t>
            </w:r>
            <w:r w:rsidR="00720DF0">
              <w:rPr>
                <w:rFonts w:ascii="Times New Roman" w:hAnsi="Times New Roman"/>
                <w:b/>
              </w:rPr>
              <w:t>ă</w:t>
            </w:r>
            <w:r w:rsidRPr="004C7390">
              <w:rPr>
                <w:rFonts w:ascii="Times New Roman" w:hAnsi="Times New Roman"/>
                <w:b/>
              </w:rPr>
              <w:t xml:space="preserve"> pe lista de rezerv</w:t>
            </w:r>
            <w:r w:rsidR="00720DF0">
              <w:rPr>
                <w:rFonts w:ascii="Times New Roman" w:hAnsi="Times New Roman"/>
                <w:b/>
              </w:rPr>
              <w:t>ă</w:t>
            </w:r>
            <w:r w:rsidRPr="004C7390">
              <w:rPr>
                <w:rFonts w:ascii="Times New Roman" w:hAnsi="Times New Roman"/>
                <w:b/>
              </w:rPr>
              <w:t xml:space="preserve"> a </w:t>
            </w:r>
            <w:r w:rsidR="00A22407" w:rsidRPr="004C7390">
              <w:rPr>
                <w:rFonts w:ascii="Times New Roman" w:hAnsi="Times New Roman"/>
                <w:b/>
              </w:rPr>
              <w:t>POR</w:t>
            </w:r>
            <w:r w:rsidRPr="004C7390">
              <w:rPr>
                <w:rFonts w:ascii="Times New Roman" w:hAnsi="Times New Roman"/>
                <w:b/>
              </w:rPr>
              <w:t xml:space="preserve"> 2014-2020</w:t>
            </w:r>
            <w:r w:rsidR="001C6044" w:rsidRPr="004C7390">
              <w:rPr>
                <w:rFonts w:ascii="Times New Roman" w:hAnsi="Times New Roman"/>
                <w:b/>
              </w:rPr>
              <w:t xml:space="preserve"> și are elaborate următoarele documente: </w:t>
            </w:r>
          </w:p>
          <w:p w14:paraId="44DB1471" w14:textId="77777777" w:rsidR="001C6044" w:rsidRPr="004C7390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Nota: Valoarea estimata totala a proiectului, fara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4C739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Documentații tehnico</w:t>
            </w:r>
            <w:r w:rsidR="00A22577" w:rsidRPr="008F532A">
              <w:rPr>
                <w:iCs/>
                <w:sz w:val="22"/>
                <w:szCs w:val="22"/>
              </w:rPr>
              <w:t xml:space="preserve"> </w:t>
            </w:r>
            <w:r w:rsidRPr="008F532A">
              <w:rPr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085C3159" w14:textId="1FFB0DC8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r w:rsidR="00862E3E" w:rsidRPr="004C7390">
              <w:rPr>
                <w:iCs/>
                <w:sz w:val="22"/>
                <w:szCs w:val="22"/>
              </w:rPr>
              <w:t xml:space="preserve">tehnico-economică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8F532A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4F0AA2E2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lastRenderedPageBreak/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4C7390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651A48C3" w14:textId="27DC4E4C" w:rsidR="00153D0C" w:rsidRDefault="00153D0C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153D0C">
        <w:rPr>
          <w:rFonts w:ascii="Times New Roman" w:hAnsi="Times New Roman"/>
        </w:rPr>
        <w:t>Pentru criteriile suplimentare stabilite la nivelul regiunii, ADR va completa fișa cu secțiuni pe care beneficiarul le va complet</w:t>
      </w:r>
      <w:r w:rsidR="008F532A">
        <w:rPr>
          <w:rFonts w:ascii="Times New Roman" w:hAnsi="Times New Roman"/>
        </w:rPr>
        <w:t>a</w:t>
      </w:r>
      <w:r w:rsidRPr="00153D0C">
        <w:rPr>
          <w:rFonts w:ascii="Times New Roman" w:hAnsi="Times New Roman"/>
        </w:rPr>
        <w:t xml:space="preserve"> astfel încât ADR să poată efectua prioritizarea și selecția fișelor.</w:t>
      </w:r>
    </w:p>
    <w:p w14:paraId="45CCAD07" w14:textId="77777777" w:rsidR="00153D0C" w:rsidRDefault="00153D0C" w:rsidP="009F3E61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4553431" w14:textId="7D19E2AF" w:rsidR="00B552BF" w:rsidRPr="009F3E61" w:rsidRDefault="003377F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9F3E61">
        <w:rPr>
          <w:rFonts w:ascii="Times New Roman" w:hAnsi="Times New Roman"/>
        </w:rPr>
        <w:t xml:space="preserve">O regiune de dezvoltare poate obține sprijin financiar pentru elaborarea de documentații pentru cel mult un numărul de proiecte de infrastructură publică de turism, inclusiv obiective de patrimoniu cu potențial </w:t>
      </w:r>
      <w:r w:rsidR="00717A9C" w:rsidRPr="009F3E61">
        <w:rPr>
          <w:rFonts w:ascii="Times New Roman" w:hAnsi="Times New Roman"/>
        </w:rPr>
        <w:t>touristic,</w:t>
      </w:r>
      <w:r w:rsidRPr="009F3E61">
        <w:rPr>
          <w:rFonts w:ascii="Times New Roman" w:hAnsi="Times New Roman"/>
        </w:rPr>
        <w:t xml:space="preserve"> egal cu numărul de județe componente ale regiunii.</w:t>
      </w:r>
    </w:p>
    <w:p w14:paraId="3AC9C1C0" w14:textId="77777777" w:rsidR="00CF1856" w:rsidRPr="009F3E61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6B786BB0" w:rsidR="001E03D2" w:rsidRPr="009F3E61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9F3E61">
        <w:rPr>
          <w:rFonts w:ascii="Times New Roman" w:hAnsi="Times New Roman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</w:t>
      </w:r>
      <w:r w:rsidR="00B35108" w:rsidRPr="009F3E61">
        <w:rPr>
          <w:rFonts w:ascii="Times New Roman" w:hAnsi="Times New Roman"/>
        </w:rPr>
        <w:t>.</w:t>
      </w:r>
      <w:r w:rsidR="00B35108" w:rsidRPr="009F3E61">
        <w:rPr>
          <w:rFonts w:ascii="Times New Roman" w:hAnsi="Times New Roman"/>
          <w:i/>
        </w:rPr>
        <w:t xml:space="preserve"> (declara</w:t>
      </w:r>
      <w:r w:rsidR="00056292">
        <w:rPr>
          <w:rFonts w:ascii="Times New Roman" w:hAnsi="Times New Roman"/>
          <w:i/>
        </w:rPr>
        <w:t>ț</w:t>
      </w:r>
      <w:r w:rsidR="00B35108" w:rsidRPr="009F3E61">
        <w:rPr>
          <w:rFonts w:ascii="Times New Roman" w:hAnsi="Times New Roman"/>
          <w:i/>
        </w:rPr>
        <w:t>ie pe propria r</w:t>
      </w:r>
      <w:r w:rsidR="00056292">
        <w:rPr>
          <w:rFonts w:ascii="Times New Roman" w:hAnsi="Times New Roman"/>
          <w:i/>
        </w:rPr>
        <w:t>ă</w:t>
      </w:r>
      <w:r w:rsidR="00B35108" w:rsidRPr="009F3E61">
        <w:rPr>
          <w:rFonts w:ascii="Times New Roman" w:hAnsi="Times New Roman"/>
          <w:i/>
        </w:rPr>
        <w:t>spundere)</w:t>
      </w:r>
      <w:r w:rsidRPr="009F3E61">
        <w:rPr>
          <w:rFonts w:ascii="Times New Roman" w:hAnsi="Times New Roman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08100" w14:textId="77777777" w:rsidR="00305881" w:rsidRDefault="00305881">
      <w:r>
        <w:separator/>
      </w:r>
    </w:p>
  </w:endnote>
  <w:endnote w:type="continuationSeparator" w:id="0">
    <w:p w14:paraId="75609399" w14:textId="77777777" w:rsidR="00305881" w:rsidRDefault="0030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3B350" w14:textId="77777777" w:rsidR="00305881" w:rsidRDefault="00305881">
      <w:r>
        <w:separator/>
      </w:r>
    </w:p>
  </w:footnote>
  <w:footnote w:type="continuationSeparator" w:id="0">
    <w:p w14:paraId="4AF4BDC3" w14:textId="77777777" w:rsidR="00305881" w:rsidRDefault="00305881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  <w:r>
        <w:rPr>
          <w:rStyle w:val="FootnoteReference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65CACDA5" w:rsidR="008223CB" w:rsidRDefault="001C3978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4C50">
      <w:t>6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0"/>
  </w:num>
  <w:num w:numId="4">
    <w:abstractNumId w:val="23"/>
  </w:num>
  <w:num w:numId="5">
    <w:abstractNumId w:val="17"/>
  </w:num>
  <w:num w:numId="6">
    <w:abstractNumId w:val="13"/>
  </w:num>
  <w:num w:numId="7">
    <w:abstractNumId w:val="27"/>
  </w:num>
  <w:num w:numId="8">
    <w:abstractNumId w:val="31"/>
  </w:num>
  <w:num w:numId="9">
    <w:abstractNumId w:val="19"/>
  </w:num>
  <w:num w:numId="10">
    <w:abstractNumId w:val="16"/>
  </w:num>
  <w:num w:numId="11">
    <w:abstractNumId w:val="25"/>
  </w:num>
  <w:num w:numId="12">
    <w:abstractNumId w:val="18"/>
  </w:num>
  <w:num w:numId="13">
    <w:abstractNumId w:val="12"/>
  </w:num>
  <w:num w:numId="14">
    <w:abstractNumId w:val="29"/>
  </w:num>
  <w:num w:numId="15">
    <w:abstractNumId w:val="15"/>
  </w:num>
  <w:num w:numId="16">
    <w:abstractNumId w:val="28"/>
  </w:num>
  <w:num w:numId="17">
    <w:abstractNumId w:val="6"/>
  </w:num>
  <w:num w:numId="18">
    <w:abstractNumId w:val="30"/>
  </w:num>
  <w:num w:numId="19">
    <w:abstractNumId w:val="10"/>
  </w:num>
  <w:num w:numId="20">
    <w:abstractNumId w:val="4"/>
  </w:num>
  <w:num w:numId="21">
    <w:abstractNumId w:val="7"/>
  </w:num>
  <w:num w:numId="22">
    <w:abstractNumId w:val="32"/>
  </w:num>
  <w:num w:numId="23">
    <w:abstractNumId w:val="22"/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11"/>
  </w:num>
  <w:num w:numId="29">
    <w:abstractNumId w:val="9"/>
  </w:num>
  <w:num w:numId="30">
    <w:abstractNumId w:val="14"/>
  </w:num>
  <w:num w:numId="31">
    <w:abstractNumId w:val="15"/>
  </w:num>
  <w:num w:numId="32">
    <w:abstractNumId w:val="5"/>
  </w:num>
  <w:num w:numId="33">
    <w:abstractNumId w:val="2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6404D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BFA29-77C5-40CD-A039-D8E0D1C5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2020-07-17T08:58:00Z</dcterms:created>
  <dcterms:modified xsi:type="dcterms:W3CDTF">2020-07-17T09:09:00Z</dcterms:modified>
</cp:coreProperties>
</file>