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FA" w:rsidRDefault="00267FFA" w:rsidP="008C1950">
      <w:pPr>
        <w:jc w:val="center"/>
        <w:rPr>
          <w:rFonts w:ascii="Times New Roman" w:hAnsi="Times New Roman" w:cs="Times New Roman"/>
          <w:b/>
          <w:sz w:val="24"/>
          <w:szCs w:val="24"/>
          <w:lang w:val="ro-RO"/>
        </w:rPr>
      </w:pPr>
      <w:bookmarkStart w:id="0" w:name="_GoBack"/>
      <w:bookmarkEnd w:id="0"/>
      <w:r w:rsidRPr="008C1950">
        <w:rPr>
          <w:rFonts w:ascii="Times New Roman" w:hAnsi="Times New Roman" w:cs="Times New Roman"/>
          <w:b/>
          <w:sz w:val="24"/>
          <w:szCs w:val="24"/>
          <w:lang w:val="ro-RO"/>
        </w:rPr>
        <w:t>Prima versiune sinteză a Programului Operațional Regional 2014-2020</w:t>
      </w:r>
    </w:p>
    <w:p w:rsidR="008C1950" w:rsidRPr="008C1950" w:rsidRDefault="008C1950" w:rsidP="008C1950">
      <w:pPr>
        <w:jc w:val="center"/>
        <w:rPr>
          <w:rFonts w:ascii="Times New Roman" w:hAnsi="Times New Roman" w:cs="Times New Roman"/>
          <w:b/>
          <w:sz w:val="24"/>
          <w:szCs w:val="24"/>
          <w:lang w:val="ro-RO"/>
        </w:rPr>
      </w:pPr>
    </w:p>
    <w:p w:rsidR="00304C7B" w:rsidRPr="00AF754D" w:rsidRDefault="00267FFA" w:rsidP="00304C7B">
      <w:pPr>
        <w:pStyle w:val="ListParagraph"/>
        <w:numPr>
          <w:ilvl w:val="0"/>
          <w:numId w:val="1"/>
        </w:numPr>
        <w:rPr>
          <w:rFonts w:ascii="Times New Roman" w:hAnsi="Times New Roman" w:cs="Times New Roman"/>
          <w:sz w:val="20"/>
          <w:szCs w:val="20"/>
          <w:lang w:val="ro-RO"/>
        </w:rPr>
      </w:pPr>
      <w:r>
        <w:rPr>
          <w:rFonts w:ascii="Times New Roman" w:hAnsi="Times New Roman" w:cs="Times New Roman"/>
          <w:sz w:val="20"/>
          <w:szCs w:val="20"/>
          <w:lang w:val="ro-RO"/>
        </w:rPr>
        <w:t>Prezentarea POR</w:t>
      </w:r>
    </w:p>
    <w:tbl>
      <w:tblPr>
        <w:tblStyle w:val="TableGrid"/>
        <w:tblW w:w="10548" w:type="dxa"/>
        <w:tblLook w:val="04A0"/>
      </w:tblPr>
      <w:tblGrid>
        <w:gridCol w:w="4788"/>
        <w:gridCol w:w="5760"/>
      </w:tblGrid>
      <w:tr w:rsidR="00304C7B" w:rsidRPr="00AF754D" w:rsidTr="0002754E">
        <w:tc>
          <w:tcPr>
            <w:tcW w:w="4788" w:type="dxa"/>
          </w:tcPr>
          <w:p w:rsidR="00304C7B" w:rsidRPr="00AF754D" w:rsidRDefault="00304C7B"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Titlul P/P</w:t>
            </w:r>
          </w:p>
        </w:tc>
        <w:tc>
          <w:tcPr>
            <w:tcW w:w="5760" w:type="dxa"/>
          </w:tcPr>
          <w:p w:rsidR="00304C7B" w:rsidRPr="00AF754D" w:rsidRDefault="00304C7B"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Programul Operațional Regional</w:t>
            </w:r>
          </w:p>
        </w:tc>
      </w:tr>
      <w:tr w:rsidR="00304C7B" w:rsidRPr="00AF754D" w:rsidTr="0002754E">
        <w:tc>
          <w:tcPr>
            <w:tcW w:w="4788" w:type="dxa"/>
          </w:tcPr>
          <w:p w:rsidR="00304C7B" w:rsidRPr="00AF754D" w:rsidRDefault="00304C7B"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Titular</w:t>
            </w:r>
          </w:p>
        </w:tc>
        <w:tc>
          <w:tcPr>
            <w:tcW w:w="5760" w:type="dxa"/>
          </w:tcPr>
          <w:p w:rsidR="00304C7B" w:rsidRPr="00AF754D" w:rsidRDefault="00304C7B"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Ministerul Dezvoltării Regionale și Administrației Publice</w:t>
            </w:r>
          </w:p>
        </w:tc>
      </w:tr>
      <w:tr w:rsidR="00304C7B" w:rsidRPr="00AF754D" w:rsidTr="0002754E">
        <w:tc>
          <w:tcPr>
            <w:tcW w:w="4788" w:type="dxa"/>
          </w:tcPr>
          <w:p w:rsidR="00304C7B" w:rsidRPr="00AF754D" w:rsidRDefault="00304C7B"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Șeful echipei de planificare</w:t>
            </w:r>
          </w:p>
        </w:tc>
        <w:tc>
          <w:tcPr>
            <w:tcW w:w="5760" w:type="dxa"/>
          </w:tcPr>
          <w:p w:rsidR="00304C7B" w:rsidRPr="00AF754D" w:rsidRDefault="00304C7B"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Luiza Radu, șef serviciu, Serviciu Planificare, Autoritatea de Management pentru Programul Operațional Regional, 0372 11 1413, luiza.radu@mdrap.ro</w:t>
            </w:r>
          </w:p>
        </w:tc>
      </w:tr>
      <w:tr w:rsidR="00304C7B" w:rsidRPr="00AF754D" w:rsidTr="0002754E">
        <w:tc>
          <w:tcPr>
            <w:tcW w:w="4788" w:type="dxa"/>
          </w:tcPr>
          <w:p w:rsidR="00304C7B" w:rsidRPr="00AF754D" w:rsidRDefault="00304C7B"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Instituția care adoptă P/P</w:t>
            </w:r>
          </w:p>
        </w:tc>
        <w:tc>
          <w:tcPr>
            <w:tcW w:w="5760" w:type="dxa"/>
          </w:tcPr>
          <w:p w:rsidR="00304C7B" w:rsidRPr="00AF754D" w:rsidRDefault="00304C7B"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Comisia Europeană aprobă documentul, iar Guvernul României îl asumă</w:t>
            </w:r>
          </w:p>
        </w:tc>
      </w:tr>
      <w:tr w:rsidR="00304C7B" w:rsidRPr="00AF754D" w:rsidTr="0002754E">
        <w:tc>
          <w:tcPr>
            <w:tcW w:w="4788" w:type="dxa"/>
          </w:tcPr>
          <w:p w:rsidR="00304C7B" w:rsidRPr="00AF754D" w:rsidRDefault="00342C77"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Prevederile în baza cărora a fost elaborat P/P</w:t>
            </w:r>
          </w:p>
        </w:tc>
        <w:tc>
          <w:tcPr>
            <w:tcW w:w="5760" w:type="dxa"/>
          </w:tcPr>
          <w:p w:rsidR="00304C7B" w:rsidRPr="00AF754D" w:rsidRDefault="00342C77" w:rsidP="00342C77">
            <w:pPr>
              <w:rPr>
                <w:rFonts w:ascii="Times New Roman" w:hAnsi="Times New Roman" w:cs="Times New Roman"/>
                <w:sz w:val="20"/>
                <w:szCs w:val="20"/>
                <w:lang w:val="ro-RO"/>
              </w:rPr>
            </w:pPr>
            <w:r w:rsidRPr="00AF754D">
              <w:rPr>
                <w:rFonts w:ascii="Times New Roman" w:hAnsi="Times New Roman" w:cs="Times New Roman"/>
                <w:sz w:val="20"/>
                <w:szCs w:val="20"/>
                <w:lang w:val="ro-RO"/>
              </w:rPr>
              <w:t>Regulamentul 1303/2013 al Parlamentului European și al Consiliului, de stabilire a unor dispoziții comnune privind FEDR, FSE, FC, FEADR și FEPAM, precum și de stabilire a unor dispoziții generale privind FEDR, FSE, FC, FEADR, FEPAM și de abrogare a Regulamentului 1083/2006 al Consiliului</w:t>
            </w:r>
          </w:p>
          <w:p w:rsidR="00815D4F" w:rsidRPr="00AF754D" w:rsidRDefault="00815D4F" w:rsidP="00413354">
            <w:pPr>
              <w:rPr>
                <w:rFonts w:ascii="Times New Roman" w:hAnsi="Times New Roman" w:cs="Times New Roman"/>
                <w:sz w:val="20"/>
                <w:szCs w:val="20"/>
                <w:lang w:val="ro-RO"/>
              </w:rPr>
            </w:pPr>
            <w:r w:rsidRPr="00AF754D">
              <w:rPr>
                <w:rFonts w:ascii="Times New Roman" w:hAnsi="Times New Roman" w:cs="Times New Roman"/>
                <w:sz w:val="20"/>
                <w:szCs w:val="20"/>
                <w:lang w:val="ro-RO"/>
              </w:rPr>
              <w:t xml:space="preserve">Regulamentul </w:t>
            </w:r>
            <w:r w:rsidRPr="00E66BC9">
              <w:rPr>
                <w:rFonts w:ascii="Times New Roman" w:hAnsi="Times New Roman" w:cs="Times New Roman"/>
                <w:sz w:val="20"/>
                <w:szCs w:val="20"/>
                <w:lang w:val="ro-RO"/>
              </w:rPr>
              <w:t>1301</w:t>
            </w:r>
            <w:r w:rsidRPr="00AF754D">
              <w:rPr>
                <w:rFonts w:ascii="Times New Roman" w:hAnsi="Times New Roman" w:cs="Times New Roman"/>
                <w:sz w:val="20"/>
                <w:szCs w:val="20"/>
                <w:lang w:val="ro-RO"/>
              </w:rPr>
              <w:t xml:space="preserve">/2013 </w:t>
            </w:r>
            <w:r w:rsidR="00CF01BD" w:rsidRPr="00AF754D">
              <w:rPr>
                <w:rFonts w:ascii="Times New Roman" w:hAnsi="Times New Roman" w:cs="Times New Roman"/>
                <w:sz w:val="20"/>
                <w:szCs w:val="20"/>
                <w:lang w:val="ro-RO"/>
              </w:rPr>
              <w:t xml:space="preserve">al Parlamentului European și al Consiliului, </w:t>
            </w:r>
            <w:r w:rsidR="00E66BC9">
              <w:rPr>
                <w:rFonts w:ascii="Times New Roman" w:hAnsi="Times New Roman" w:cs="Times New Roman"/>
                <w:sz w:val="20"/>
                <w:szCs w:val="20"/>
                <w:lang w:val="ro-RO"/>
              </w:rPr>
              <w:t xml:space="preserve">privind FEDR și </w:t>
            </w:r>
            <w:r w:rsidR="00CF01BD" w:rsidRPr="00AF754D">
              <w:rPr>
                <w:rFonts w:ascii="Times New Roman" w:hAnsi="Times New Roman" w:cs="Times New Roman"/>
                <w:sz w:val="20"/>
                <w:szCs w:val="20"/>
                <w:lang w:val="ro-RO"/>
              </w:rPr>
              <w:t>dispoziții</w:t>
            </w:r>
            <w:r w:rsidR="00E66BC9">
              <w:rPr>
                <w:rFonts w:ascii="Times New Roman" w:hAnsi="Times New Roman" w:cs="Times New Roman"/>
                <w:sz w:val="20"/>
                <w:szCs w:val="20"/>
                <w:lang w:val="ro-RO"/>
              </w:rPr>
              <w:t>le specifice</w:t>
            </w:r>
            <w:r w:rsidR="00CF01BD" w:rsidRPr="00AF754D">
              <w:rPr>
                <w:rFonts w:ascii="Times New Roman" w:hAnsi="Times New Roman" w:cs="Times New Roman"/>
                <w:sz w:val="20"/>
                <w:szCs w:val="20"/>
                <w:lang w:val="ro-RO"/>
              </w:rPr>
              <w:t xml:space="preserve"> </w:t>
            </w:r>
            <w:r w:rsidR="00E66BC9">
              <w:rPr>
                <w:rFonts w:ascii="Times New Roman" w:hAnsi="Times New Roman" w:cs="Times New Roman"/>
                <w:sz w:val="20"/>
                <w:szCs w:val="20"/>
                <w:lang w:val="ro-RO"/>
              </w:rPr>
              <w:t>aplicabile obiectivului referitor la investițiile pentru creșterea economică și locuri de muncă</w:t>
            </w:r>
            <w:r w:rsidR="00CF01BD" w:rsidRPr="00AF754D">
              <w:rPr>
                <w:rFonts w:ascii="Times New Roman" w:hAnsi="Times New Roman" w:cs="Times New Roman"/>
                <w:sz w:val="20"/>
                <w:szCs w:val="20"/>
                <w:lang w:val="ro-RO"/>
              </w:rPr>
              <w:t xml:space="preserve"> și de abrogare a Regulamentului 108</w:t>
            </w:r>
            <w:r w:rsidR="00E66BC9">
              <w:rPr>
                <w:rFonts w:ascii="Times New Roman" w:hAnsi="Times New Roman" w:cs="Times New Roman"/>
                <w:sz w:val="20"/>
                <w:szCs w:val="20"/>
                <w:lang w:val="ro-RO"/>
              </w:rPr>
              <w:t>0</w:t>
            </w:r>
            <w:r w:rsidR="00CF01BD" w:rsidRPr="00AF754D">
              <w:rPr>
                <w:rFonts w:ascii="Times New Roman" w:hAnsi="Times New Roman" w:cs="Times New Roman"/>
                <w:sz w:val="20"/>
                <w:szCs w:val="20"/>
                <w:lang w:val="ro-RO"/>
              </w:rPr>
              <w:t xml:space="preserve">/2006 </w:t>
            </w:r>
          </w:p>
        </w:tc>
      </w:tr>
      <w:tr w:rsidR="00304C7B" w:rsidRPr="00AF754D" w:rsidTr="0002754E">
        <w:tc>
          <w:tcPr>
            <w:tcW w:w="4788" w:type="dxa"/>
          </w:tcPr>
          <w:p w:rsidR="00304C7B" w:rsidRPr="00AF754D" w:rsidRDefault="00342C77"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Procedura</w:t>
            </w:r>
            <w:r w:rsidR="00670510" w:rsidRPr="00AF754D">
              <w:rPr>
                <w:rFonts w:ascii="Times New Roman" w:hAnsi="Times New Roman" w:cs="Times New Roman"/>
                <w:sz w:val="20"/>
                <w:szCs w:val="20"/>
                <w:lang w:val="ro-RO"/>
              </w:rPr>
              <w:t xml:space="preserve"> de adoptare</w:t>
            </w:r>
          </w:p>
        </w:tc>
        <w:tc>
          <w:tcPr>
            <w:tcW w:w="5760" w:type="dxa"/>
          </w:tcPr>
          <w:p w:rsidR="00304C7B" w:rsidRPr="00AF754D" w:rsidRDefault="00670510"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Procedura aministrativă a Comisiei Europene de adoptare prin Decizie</w:t>
            </w:r>
          </w:p>
        </w:tc>
      </w:tr>
      <w:tr w:rsidR="00304C7B" w:rsidRPr="00AF754D" w:rsidTr="0002754E">
        <w:tc>
          <w:tcPr>
            <w:tcW w:w="4788" w:type="dxa"/>
          </w:tcPr>
          <w:p w:rsidR="00304C7B" w:rsidRPr="00AF754D" w:rsidRDefault="00670510"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Sectorul</w:t>
            </w:r>
          </w:p>
        </w:tc>
        <w:tc>
          <w:tcPr>
            <w:tcW w:w="5760" w:type="dxa"/>
          </w:tcPr>
          <w:p w:rsidR="00304C7B" w:rsidRPr="00AF754D" w:rsidRDefault="00670510"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Dezvoltare regională</w:t>
            </w:r>
          </w:p>
        </w:tc>
      </w:tr>
      <w:tr w:rsidR="00304C7B" w:rsidRPr="00AF754D" w:rsidTr="0002754E">
        <w:tc>
          <w:tcPr>
            <w:tcW w:w="4788" w:type="dxa"/>
          </w:tcPr>
          <w:p w:rsidR="00304C7B" w:rsidRPr="00AF754D" w:rsidRDefault="00670510"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Zona probabil afectată</w:t>
            </w:r>
          </w:p>
        </w:tc>
        <w:tc>
          <w:tcPr>
            <w:tcW w:w="5760" w:type="dxa"/>
          </w:tcPr>
          <w:p w:rsidR="00304C7B" w:rsidRPr="00AF754D" w:rsidRDefault="00670510"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național</w:t>
            </w:r>
          </w:p>
        </w:tc>
      </w:tr>
      <w:tr w:rsidR="00304C7B" w:rsidRPr="00AF754D" w:rsidTr="0002754E">
        <w:tc>
          <w:tcPr>
            <w:tcW w:w="4788" w:type="dxa"/>
          </w:tcPr>
          <w:p w:rsidR="00304C7B" w:rsidRPr="00AF754D" w:rsidRDefault="00670510"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Populația</w:t>
            </w:r>
          </w:p>
        </w:tc>
        <w:tc>
          <w:tcPr>
            <w:tcW w:w="5760" w:type="dxa"/>
          </w:tcPr>
          <w:p w:rsidR="00304C7B" w:rsidRPr="00AF754D" w:rsidRDefault="001250F7"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Aprox. 19 mil locuitori</w:t>
            </w:r>
          </w:p>
        </w:tc>
      </w:tr>
    </w:tbl>
    <w:p w:rsidR="00304C7B" w:rsidRPr="00AF754D" w:rsidRDefault="00304C7B" w:rsidP="00304C7B">
      <w:pPr>
        <w:rPr>
          <w:rFonts w:ascii="Times New Roman" w:hAnsi="Times New Roman" w:cs="Times New Roman"/>
          <w:sz w:val="20"/>
          <w:szCs w:val="20"/>
          <w:lang w:val="ro-RO"/>
        </w:rPr>
      </w:pPr>
    </w:p>
    <w:tbl>
      <w:tblPr>
        <w:tblStyle w:val="TableGrid"/>
        <w:tblW w:w="10710" w:type="dxa"/>
        <w:tblInd w:w="-162" w:type="dxa"/>
        <w:tblLayout w:type="fixed"/>
        <w:tblLook w:val="04A0"/>
      </w:tblPr>
      <w:tblGrid>
        <w:gridCol w:w="1620"/>
        <w:gridCol w:w="2340"/>
        <w:gridCol w:w="4320"/>
        <w:gridCol w:w="1530"/>
        <w:gridCol w:w="900"/>
      </w:tblGrid>
      <w:tr w:rsidR="002A3EF4" w:rsidRPr="00AF754D" w:rsidTr="005215BA">
        <w:tc>
          <w:tcPr>
            <w:tcW w:w="1620" w:type="dxa"/>
          </w:tcPr>
          <w:p w:rsidR="002A3EF4" w:rsidRPr="00AF754D" w:rsidRDefault="002A3EF4" w:rsidP="008C0C07">
            <w:pPr>
              <w:jc w:val="center"/>
              <w:rPr>
                <w:rFonts w:ascii="Times New Roman" w:hAnsi="Times New Roman" w:cs="Times New Roman"/>
                <w:b/>
                <w:sz w:val="20"/>
                <w:szCs w:val="20"/>
                <w:lang w:val="ro-RO"/>
              </w:rPr>
            </w:pPr>
          </w:p>
        </w:tc>
        <w:tc>
          <w:tcPr>
            <w:tcW w:w="2340" w:type="dxa"/>
          </w:tcPr>
          <w:p w:rsidR="002A3EF4" w:rsidRPr="00AF754D" w:rsidRDefault="002A3EF4" w:rsidP="008C0C07">
            <w:pPr>
              <w:jc w:val="center"/>
              <w:rPr>
                <w:rFonts w:ascii="Times New Roman" w:hAnsi="Times New Roman" w:cs="Times New Roman"/>
                <w:b/>
                <w:sz w:val="20"/>
                <w:szCs w:val="20"/>
                <w:lang w:val="ro-RO"/>
              </w:rPr>
            </w:pPr>
            <w:r w:rsidRPr="00AF754D">
              <w:rPr>
                <w:rFonts w:ascii="Times New Roman" w:hAnsi="Times New Roman" w:cs="Times New Roman"/>
                <w:b/>
                <w:sz w:val="20"/>
                <w:szCs w:val="20"/>
                <w:lang w:val="ro-RO"/>
              </w:rPr>
              <w:t>Obiective/Priorități Instrumente și măsuri</w:t>
            </w:r>
          </w:p>
        </w:tc>
        <w:tc>
          <w:tcPr>
            <w:tcW w:w="4320" w:type="dxa"/>
          </w:tcPr>
          <w:p w:rsidR="008E1928" w:rsidRDefault="002A3EF4" w:rsidP="008C0C07">
            <w:pPr>
              <w:jc w:val="center"/>
              <w:rPr>
                <w:rFonts w:ascii="Times New Roman" w:hAnsi="Times New Roman" w:cs="Times New Roman"/>
                <w:b/>
                <w:sz w:val="20"/>
                <w:szCs w:val="20"/>
                <w:lang w:val="ro-RO"/>
              </w:rPr>
            </w:pPr>
            <w:r w:rsidRPr="00AF754D">
              <w:rPr>
                <w:rFonts w:ascii="Times New Roman" w:hAnsi="Times New Roman" w:cs="Times New Roman"/>
                <w:b/>
                <w:sz w:val="20"/>
                <w:szCs w:val="20"/>
                <w:lang w:val="ro-RO"/>
              </w:rPr>
              <w:t>Tipuri de Proiecte</w:t>
            </w:r>
            <w:r w:rsidR="008E1928">
              <w:rPr>
                <w:rFonts w:ascii="Times New Roman" w:hAnsi="Times New Roman" w:cs="Times New Roman"/>
                <w:b/>
                <w:sz w:val="20"/>
                <w:szCs w:val="20"/>
                <w:lang w:val="ro-RO"/>
              </w:rPr>
              <w:t xml:space="preserve"> </w:t>
            </w:r>
          </w:p>
          <w:p w:rsidR="002A3EF4" w:rsidRPr="00AF754D" w:rsidRDefault="008E1928" w:rsidP="008C0C07">
            <w:pPr>
              <w:jc w:val="center"/>
              <w:rPr>
                <w:rFonts w:ascii="Times New Roman" w:hAnsi="Times New Roman" w:cs="Times New Roman"/>
                <w:b/>
                <w:sz w:val="20"/>
                <w:szCs w:val="20"/>
                <w:lang w:val="ro-RO"/>
              </w:rPr>
            </w:pPr>
            <w:r>
              <w:rPr>
                <w:rFonts w:ascii="Times New Roman" w:hAnsi="Times New Roman" w:cs="Times New Roman"/>
                <w:b/>
                <w:sz w:val="20"/>
                <w:szCs w:val="20"/>
                <w:lang w:val="ro-RO"/>
              </w:rPr>
              <w:t>(tipuri de activități orienta</w:t>
            </w:r>
            <w:r w:rsidR="002506E7">
              <w:rPr>
                <w:rFonts w:ascii="Times New Roman" w:hAnsi="Times New Roman" w:cs="Times New Roman"/>
                <w:b/>
                <w:sz w:val="20"/>
                <w:szCs w:val="20"/>
                <w:lang w:val="ro-RO"/>
              </w:rPr>
              <w:t>t</w:t>
            </w:r>
            <w:r>
              <w:rPr>
                <w:rFonts w:ascii="Times New Roman" w:hAnsi="Times New Roman" w:cs="Times New Roman"/>
                <w:b/>
                <w:sz w:val="20"/>
                <w:szCs w:val="20"/>
                <w:lang w:val="ro-RO"/>
              </w:rPr>
              <w:t>ive)</w:t>
            </w:r>
          </w:p>
        </w:tc>
        <w:tc>
          <w:tcPr>
            <w:tcW w:w="1530" w:type="dxa"/>
          </w:tcPr>
          <w:p w:rsidR="002A3EF4" w:rsidRPr="00AF754D" w:rsidRDefault="002A3EF4" w:rsidP="008C0C07">
            <w:pPr>
              <w:jc w:val="center"/>
              <w:rPr>
                <w:rFonts w:ascii="Times New Roman" w:hAnsi="Times New Roman" w:cs="Times New Roman"/>
                <w:b/>
                <w:sz w:val="20"/>
                <w:szCs w:val="20"/>
                <w:lang w:val="ro-RO"/>
              </w:rPr>
            </w:pPr>
            <w:r w:rsidRPr="00AF754D">
              <w:rPr>
                <w:rFonts w:ascii="Times New Roman" w:hAnsi="Times New Roman" w:cs="Times New Roman"/>
                <w:b/>
                <w:sz w:val="20"/>
                <w:szCs w:val="20"/>
                <w:lang w:val="ro-RO"/>
              </w:rPr>
              <w:t>Program de implementare</w:t>
            </w:r>
          </w:p>
        </w:tc>
        <w:tc>
          <w:tcPr>
            <w:tcW w:w="900" w:type="dxa"/>
          </w:tcPr>
          <w:p w:rsidR="002A3EF4" w:rsidRPr="00AF754D" w:rsidRDefault="002A3EF4" w:rsidP="008C0C07">
            <w:pPr>
              <w:jc w:val="center"/>
              <w:rPr>
                <w:rFonts w:ascii="Times New Roman" w:hAnsi="Times New Roman" w:cs="Times New Roman"/>
                <w:b/>
                <w:sz w:val="20"/>
                <w:szCs w:val="20"/>
                <w:lang w:val="ro-RO"/>
              </w:rPr>
            </w:pPr>
            <w:r w:rsidRPr="00AF754D">
              <w:rPr>
                <w:rFonts w:ascii="Times New Roman" w:hAnsi="Times New Roman" w:cs="Times New Roman"/>
                <w:b/>
                <w:sz w:val="20"/>
                <w:szCs w:val="20"/>
                <w:lang w:val="ro-RO"/>
              </w:rPr>
              <w:t>Cerințe privind EIM DA/NU</w:t>
            </w:r>
          </w:p>
        </w:tc>
      </w:tr>
      <w:tr w:rsidR="002A3EF4" w:rsidRPr="00AF754D" w:rsidTr="005215BA">
        <w:tc>
          <w:tcPr>
            <w:tcW w:w="1620" w:type="dxa"/>
          </w:tcPr>
          <w:p w:rsidR="002A3EF4" w:rsidRPr="002A3EF4" w:rsidRDefault="002A3EF4" w:rsidP="002A3EF4">
            <w:pPr>
              <w:jc w:val="both"/>
              <w:rPr>
                <w:rFonts w:ascii="Times New Roman" w:eastAsia="Times New Roman" w:hAnsi="Times New Roman" w:cs="Times New Roman"/>
                <w:b/>
                <w:bCs/>
                <w:sz w:val="20"/>
                <w:szCs w:val="20"/>
                <w:lang w:val="ro-RO"/>
              </w:rPr>
            </w:pPr>
            <w:r w:rsidRPr="002A3EF4">
              <w:rPr>
                <w:rFonts w:ascii="Times New Roman" w:eastAsia="Times New Roman" w:hAnsi="Times New Roman" w:cs="Times New Roman"/>
                <w:b/>
                <w:bCs/>
                <w:sz w:val="20"/>
                <w:szCs w:val="20"/>
                <w:lang w:val="ro-RO"/>
              </w:rPr>
              <w:t xml:space="preserve">Consolidarea cercetării, dezvoltării tehnologice şi a inovării </w:t>
            </w:r>
          </w:p>
          <w:p w:rsidR="002A3EF4" w:rsidRPr="00AF754D" w:rsidRDefault="002A3EF4" w:rsidP="001755A4">
            <w:pPr>
              <w:rPr>
                <w:rFonts w:ascii="Times New Roman" w:eastAsia="Times New Roman" w:hAnsi="Times New Roman" w:cs="Times New Roman"/>
                <w:bCs/>
                <w:sz w:val="20"/>
                <w:szCs w:val="20"/>
                <w:lang w:val="ro-RO"/>
              </w:rPr>
            </w:pPr>
          </w:p>
        </w:tc>
        <w:tc>
          <w:tcPr>
            <w:tcW w:w="2340" w:type="dxa"/>
          </w:tcPr>
          <w:p w:rsidR="002A3EF4" w:rsidRPr="00AF754D" w:rsidRDefault="002A3EF4" w:rsidP="001755A4">
            <w:pPr>
              <w:rPr>
                <w:rFonts w:ascii="Times New Roman" w:eastAsia="Times New Roman" w:hAnsi="Times New Roman" w:cs="Times New Roman"/>
                <w:bCs/>
                <w:sz w:val="20"/>
                <w:szCs w:val="20"/>
                <w:lang w:val="ro-RO"/>
              </w:rPr>
            </w:pPr>
            <w:r w:rsidRPr="00AF754D">
              <w:rPr>
                <w:rFonts w:ascii="Times New Roman" w:eastAsia="Times New Roman" w:hAnsi="Times New Roman" w:cs="Times New Roman"/>
                <w:bCs/>
                <w:sz w:val="20"/>
                <w:szCs w:val="20"/>
                <w:lang w:val="ro-RO"/>
              </w:rPr>
              <w:t>Promovarea investițiior de afaceri în inovare și cercetare, dezvoltarea legăturilor și a sinergiilor între întreprinderi, centre de cercetare-dezvoltare și de educație, în special dezvoltarea produselor și serviciilor, transfer tehnologic, inovare socială, networking, clustere</w:t>
            </w:r>
          </w:p>
          <w:p w:rsidR="002A3EF4" w:rsidRPr="00AF754D" w:rsidRDefault="002A3EF4" w:rsidP="00304C7B">
            <w:pPr>
              <w:rPr>
                <w:rFonts w:ascii="Times New Roman" w:hAnsi="Times New Roman" w:cs="Times New Roman"/>
                <w:sz w:val="20"/>
                <w:szCs w:val="20"/>
                <w:lang w:val="ro-RO"/>
              </w:rPr>
            </w:pPr>
          </w:p>
        </w:tc>
        <w:tc>
          <w:tcPr>
            <w:tcW w:w="4320" w:type="dxa"/>
          </w:tcPr>
          <w:p w:rsidR="002A3EF4" w:rsidRPr="00AF754D" w:rsidRDefault="002A3EF4" w:rsidP="002866EE">
            <w:pPr>
              <w:pStyle w:val="ListParagraph"/>
              <w:numPr>
                <w:ilvl w:val="0"/>
                <w:numId w:val="14"/>
              </w:numPr>
              <w:ind w:left="191" w:hanging="270"/>
              <w:rPr>
                <w:rFonts w:ascii="Times New Roman" w:hAnsi="Times New Roman" w:cs="Times New Roman"/>
                <w:sz w:val="20"/>
                <w:szCs w:val="20"/>
                <w:lang w:val="ro-RO"/>
              </w:rPr>
            </w:pPr>
            <w:r w:rsidRPr="00AF754D">
              <w:rPr>
                <w:rFonts w:ascii="Times New Roman" w:hAnsi="Times New Roman" w:cs="Times New Roman"/>
                <w:sz w:val="20"/>
                <w:szCs w:val="20"/>
                <w:lang w:val="ro-RO"/>
              </w:rPr>
              <w:t xml:space="preserve">crearea, modernizarea şi extinderea infrastructurilor de inovare şi transfer tehnologic </w:t>
            </w:r>
          </w:p>
          <w:p w:rsidR="002A3EF4" w:rsidRPr="00AF754D" w:rsidRDefault="002A3EF4" w:rsidP="002866EE">
            <w:pPr>
              <w:pStyle w:val="ListParagraph"/>
              <w:numPr>
                <w:ilvl w:val="0"/>
                <w:numId w:val="14"/>
              </w:numPr>
              <w:ind w:left="191" w:hanging="270"/>
              <w:rPr>
                <w:rFonts w:ascii="Times New Roman" w:hAnsi="Times New Roman" w:cs="Times New Roman"/>
                <w:sz w:val="20"/>
                <w:szCs w:val="20"/>
                <w:lang w:val="ro-RO"/>
              </w:rPr>
            </w:pPr>
            <w:r w:rsidRPr="00AF754D">
              <w:rPr>
                <w:rFonts w:ascii="Times New Roman" w:hAnsi="Times New Roman" w:cs="Times New Roman"/>
                <w:sz w:val="20"/>
                <w:szCs w:val="20"/>
                <w:lang w:val="ro-RO"/>
              </w:rPr>
              <w:t>achiziţionarea de bunuri, servicii şi dotari pentru entitatea de transfer tehnologic</w:t>
            </w:r>
          </w:p>
          <w:p w:rsidR="002A3EF4" w:rsidRPr="00AF754D" w:rsidRDefault="002A3EF4" w:rsidP="005215BA">
            <w:pPr>
              <w:pStyle w:val="ListParagraph"/>
              <w:numPr>
                <w:ilvl w:val="0"/>
                <w:numId w:val="14"/>
              </w:numPr>
              <w:ind w:left="191" w:hanging="270"/>
              <w:rPr>
                <w:rFonts w:ascii="Times New Roman" w:hAnsi="Times New Roman" w:cs="Times New Roman"/>
                <w:sz w:val="20"/>
                <w:szCs w:val="20"/>
                <w:lang w:val="ro-RO"/>
              </w:rPr>
            </w:pPr>
            <w:r w:rsidRPr="00AF754D">
              <w:rPr>
                <w:rFonts w:ascii="Times New Roman" w:hAnsi="Times New Roman" w:cs="Times New Roman"/>
                <w:sz w:val="20"/>
                <w:szCs w:val="20"/>
                <w:lang w:val="ro-RO"/>
              </w:rPr>
              <w:t>activităţile specifice entităţii de transfer tehnologic (studii de investiţii tehnologice; asistenţă la restructurarea/retehnologizarea şi dimensionarea agenţilor economici; transfer tehnologic si validare tehnologică; prognoza, evaluare tehnologică; audit tehnologic; analize statistice şi indicatori ai eficienţei inovării; crearea, dezvoltarea şi întreţinerea de b</w:t>
            </w:r>
            <w:r w:rsidR="005215BA">
              <w:rPr>
                <w:rFonts w:ascii="Times New Roman" w:hAnsi="Times New Roman" w:cs="Times New Roman"/>
                <w:sz w:val="20"/>
                <w:szCs w:val="20"/>
                <w:lang w:val="ro-RO"/>
              </w:rPr>
              <w:t>ă</w:t>
            </w:r>
            <w:r w:rsidRPr="00AF754D">
              <w:rPr>
                <w:rFonts w:ascii="Times New Roman" w:hAnsi="Times New Roman" w:cs="Times New Roman"/>
                <w:sz w:val="20"/>
                <w:szCs w:val="20"/>
                <w:lang w:val="ro-RO"/>
              </w:rPr>
              <w:t>nci de date specializate etc.)</w:t>
            </w:r>
          </w:p>
        </w:tc>
        <w:tc>
          <w:tcPr>
            <w:tcW w:w="1530" w:type="dxa"/>
          </w:tcPr>
          <w:p w:rsidR="002A3EF4" w:rsidRPr="00AF754D" w:rsidRDefault="002A3EF4" w:rsidP="008D528F">
            <w:pPr>
              <w:rPr>
                <w:rFonts w:ascii="Times New Roman" w:hAnsi="Times New Roman" w:cs="Times New Roman"/>
                <w:sz w:val="20"/>
                <w:szCs w:val="20"/>
                <w:lang w:val="ro-RO"/>
              </w:rPr>
            </w:pPr>
            <w:r w:rsidRPr="00AF754D">
              <w:rPr>
                <w:rFonts w:ascii="Times New Roman" w:hAnsi="Times New Roman" w:cs="Times New Roman"/>
                <w:sz w:val="20"/>
                <w:szCs w:val="20"/>
                <w:lang w:val="ro-RO"/>
              </w:rPr>
              <w:t>2014-2022</w:t>
            </w:r>
          </w:p>
        </w:tc>
        <w:tc>
          <w:tcPr>
            <w:tcW w:w="900" w:type="dxa"/>
          </w:tcPr>
          <w:p w:rsidR="002A3EF4" w:rsidRPr="00AF754D" w:rsidRDefault="002A3EF4" w:rsidP="00304C7B">
            <w:pPr>
              <w:rPr>
                <w:rFonts w:ascii="Times New Roman" w:hAnsi="Times New Roman" w:cs="Times New Roman"/>
                <w:sz w:val="20"/>
                <w:szCs w:val="20"/>
                <w:lang w:val="ro-RO"/>
              </w:rPr>
            </w:pPr>
          </w:p>
        </w:tc>
      </w:tr>
      <w:tr w:rsidR="00A8448D" w:rsidRPr="00AF754D" w:rsidTr="005215BA">
        <w:tc>
          <w:tcPr>
            <w:tcW w:w="1620" w:type="dxa"/>
            <w:vMerge w:val="restart"/>
          </w:tcPr>
          <w:p w:rsidR="00A8448D" w:rsidRPr="00AF754D" w:rsidRDefault="00A8448D" w:rsidP="00355893">
            <w:pPr>
              <w:ind w:left="-90"/>
              <w:rPr>
                <w:rFonts w:ascii="Times New Roman" w:eastAsia="Times New Roman" w:hAnsi="Times New Roman" w:cs="Times New Roman"/>
                <w:sz w:val="20"/>
                <w:szCs w:val="20"/>
                <w:lang w:val="ro-RO"/>
              </w:rPr>
            </w:pPr>
            <w:r w:rsidRPr="00AF754D">
              <w:rPr>
                <w:rFonts w:ascii="Times New Roman" w:hAnsi="Times New Roman" w:cs="Times New Roman"/>
                <w:b/>
                <w:bCs/>
                <w:sz w:val="20"/>
                <w:szCs w:val="20"/>
                <w:lang w:val="ro-RO"/>
              </w:rPr>
              <w:t>Îmbunătăţirea competitivităţii întreprinderilor mici şi mijlocii</w:t>
            </w:r>
          </w:p>
        </w:tc>
        <w:tc>
          <w:tcPr>
            <w:tcW w:w="2340" w:type="dxa"/>
          </w:tcPr>
          <w:p w:rsidR="00A8448D" w:rsidRPr="00AF754D" w:rsidRDefault="00A8448D" w:rsidP="0079450E">
            <w:pPr>
              <w:rPr>
                <w:rFonts w:ascii="Times New Roman" w:eastAsia="Times New Roman" w:hAnsi="Times New Roman" w:cs="Times New Roman"/>
                <w:sz w:val="20"/>
                <w:szCs w:val="20"/>
                <w:lang w:val="ro-RO"/>
              </w:rPr>
            </w:pPr>
            <w:r w:rsidRPr="00AF754D">
              <w:rPr>
                <w:rFonts w:ascii="Times New Roman" w:eastAsia="Times New Roman" w:hAnsi="Times New Roman" w:cs="Times New Roman"/>
                <w:sz w:val="20"/>
                <w:szCs w:val="20"/>
                <w:lang w:val="ro-RO"/>
              </w:rPr>
              <w:t>Promovarea spiritului antreprenorial, în special prin facilitarea exploatării economice a ideilor noi și prin încurajarea creării de noi întreprinderi, inclusiv prin incubatoare de afaceri</w:t>
            </w:r>
          </w:p>
          <w:p w:rsidR="00A8448D" w:rsidRPr="00AF754D" w:rsidRDefault="00A8448D" w:rsidP="00304C7B">
            <w:pPr>
              <w:rPr>
                <w:rFonts w:ascii="Times New Roman" w:hAnsi="Times New Roman" w:cs="Times New Roman"/>
                <w:sz w:val="20"/>
                <w:szCs w:val="20"/>
                <w:lang w:val="ro-RO"/>
              </w:rPr>
            </w:pPr>
          </w:p>
        </w:tc>
        <w:tc>
          <w:tcPr>
            <w:tcW w:w="4320" w:type="dxa"/>
          </w:tcPr>
          <w:p w:rsidR="00A8448D" w:rsidRPr="00AF754D" w:rsidRDefault="00A8448D" w:rsidP="002866EE">
            <w:pPr>
              <w:pStyle w:val="ListParagraph"/>
              <w:numPr>
                <w:ilvl w:val="0"/>
                <w:numId w:val="15"/>
              </w:numPr>
              <w:tabs>
                <w:tab w:val="left" w:pos="231"/>
              </w:tabs>
              <w:ind w:left="191" w:hanging="180"/>
              <w:jc w:val="both"/>
              <w:textAlignment w:val="baseline"/>
              <w:rPr>
                <w:rFonts w:ascii="Times New Roman" w:eastAsia="Times New Roman" w:hAnsi="Times New Roman" w:cs="Times New Roman"/>
                <w:color w:val="000000"/>
                <w:kern w:val="24"/>
                <w:sz w:val="20"/>
                <w:szCs w:val="20"/>
                <w:lang w:val="ro-RO" w:eastAsia="ro-RO"/>
              </w:rPr>
            </w:pPr>
            <w:r w:rsidRPr="00AF754D">
              <w:rPr>
                <w:rFonts w:ascii="Times New Roman" w:eastAsia="Times New Roman" w:hAnsi="Times New Roman" w:cs="Times New Roman"/>
                <w:color w:val="000000"/>
                <w:kern w:val="24"/>
                <w:sz w:val="20"/>
                <w:szCs w:val="20"/>
                <w:lang w:val="ro-RO" w:eastAsia="ro-RO"/>
              </w:rPr>
              <w:t xml:space="preserve">achiziție de noi tehnologii pentru IMM-uri (inclusiv licențe, know how) și utilizarea lor (prin cursuri de specialitate) </w:t>
            </w:r>
          </w:p>
          <w:p w:rsidR="00A8448D" w:rsidRPr="00AF754D" w:rsidRDefault="00A8448D" w:rsidP="002866EE">
            <w:pPr>
              <w:pStyle w:val="ListParagraph"/>
              <w:numPr>
                <w:ilvl w:val="0"/>
                <w:numId w:val="15"/>
              </w:numPr>
              <w:tabs>
                <w:tab w:val="left" w:pos="231"/>
              </w:tabs>
              <w:ind w:left="191" w:hanging="180"/>
              <w:jc w:val="both"/>
              <w:textAlignment w:val="baseline"/>
              <w:rPr>
                <w:rFonts w:ascii="Times New Roman" w:eastAsia="Times New Roman" w:hAnsi="Times New Roman" w:cs="Times New Roman"/>
                <w:color w:val="000000"/>
                <w:kern w:val="24"/>
                <w:sz w:val="20"/>
                <w:szCs w:val="20"/>
                <w:lang w:val="ro-RO" w:eastAsia="ro-RO"/>
              </w:rPr>
            </w:pPr>
            <w:r w:rsidRPr="00AF754D">
              <w:rPr>
                <w:rFonts w:ascii="Times New Roman" w:eastAsia="Times New Roman" w:hAnsi="Times New Roman" w:cs="Times New Roman"/>
                <w:color w:val="000000"/>
                <w:kern w:val="24"/>
                <w:sz w:val="20"/>
                <w:szCs w:val="20"/>
                <w:lang w:val="ro-RO" w:eastAsia="ro-RO"/>
              </w:rPr>
              <w:t>activități inovative (proces, produs, marketing, servicii).</w:t>
            </w:r>
          </w:p>
          <w:p w:rsidR="00A8448D" w:rsidRPr="00AF754D" w:rsidRDefault="00A8448D" w:rsidP="002866EE">
            <w:pPr>
              <w:pStyle w:val="ListParagraph"/>
              <w:numPr>
                <w:ilvl w:val="0"/>
                <w:numId w:val="15"/>
              </w:numPr>
              <w:tabs>
                <w:tab w:val="left" w:pos="231"/>
              </w:tabs>
              <w:ind w:left="191" w:right="-94" w:hanging="180"/>
              <w:jc w:val="both"/>
              <w:textAlignment w:val="baseline"/>
              <w:rPr>
                <w:rFonts w:ascii="Times New Roman" w:eastAsia="Times New Roman" w:hAnsi="Times New Roman" w:cs="Times New Roman"/>
                <w:color w:val="000000"/>
                <w:kern w:val="24"/>
                <w:sz w:val="20"/>
                <w:szCs w:val="20"/>
                <w:lang w:val="ro-RO" w:eastAsia="ro-RO"/>
              </w:rPr>
            </w:pPr>
            <w:r w:rsidRPr="00AF754D">
              <w:rPr>
                <w:rFonts w:ascii="Times New Roman" w:eastAsia="Times New Roman" w:hAnsi="Times New Roman" w:cs="Times New Roman"/>
                <w:color w:val="000000"/>
                <w:kern w:val="24"/>
                <w:sz w:val="20"/>
                <w:szCs w:val="20"/>
                <w:lang w:val="ro-RO" w:eastAsia="ro-RO"/>
              </w:rPr>
              <w:t>Crearea/ modernizare/ extinderea incubatoarelor, inclusiv dezvoltarea serviciilor aferente</w:t>
            </w:r>
          </w:p>
          <w:p w:rsidR="00A8448D" w:rsidRPr="00AF754D" w:rsidRDefault="00A8448D" w:rsidP="0079450E">
            <w:pPr>
              <w:tabs>
                <w:tab w:val="left" w:pos="231"/>
              </w:tabs>
              <w:ind w:left="231" w:hanging="197"/>
              <w:jc w:val="both"/>
              <w:textAlignment w:val="baseline"/>
              <w:rPr>
                <w:rFonts w:ascii="Times New Roman" w:eastAsia="Times New Roman" w:hAnsi="Times New Roman" w:cs="Times New Roman"/>
                <w:color w:val="000000"/>
                <w:kern w:val="24"/>
                <w:sz w:val="20"/>
                <w:szCs w:val="20"/>
                <w:lang w:val="ro-RO" w:eastAsia="ro-RO"/>
              </w:rPr>
            </w:pPr>
          </w:p>
          <w:p w:rsidR="00A8448D" w:rsidRPr="00AF754D" w:rsidRDefault="00A8448D" w:rsidP="00304C7B">
            <w:pPr>
              <w:rPr>
                <w:rFonts w:ascii="Times New Roman" w:hAnsi="Times New Roman" w:cs="Times New Roman"/>
                <w:sz w:val="20"/>
                <w:szCs w:val="20"/>
                <w:lang w:val="ro-RO"/>
              </w:rPr>
            </w:pPr>
          </w:p>
        </w:tc>
        <w:tc>
          <w:tcPr>
            <w:tcW w:w="1530" w:type="dxa"/>
          </w:tcPr>
          <w:p w:rsidR="00A8448D" w:rsidRPr="00AF754D" w:rsidRDefault="00A8448D"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2014-2022</w:t>
            </w:r>
          </w:p>
        </w:tc>
        <w:tc>
          <w:tcPr>
            <w:tcW w:w="900" w:type="dxa"/>
          </w:tcPr>
          <w:p w:rsidR="00A8448D" w:rsidRPr="00AF754D" w:rsidRDefault="00A8448D" w:rsidP="00304C7B">
            <w:pPr>
              <w:rPr>
                <w:rFonts w:ascii="Times New Roman" w:hAnsi="Times New Roman" w:cs="Times New Roman"/>
                <w:sz w:val="20"/>
                <w:szCs w:val="20"/>
                <w:lang w:val="ro-RO"/>
              </w:rPr>
            </w:pPr>
          </w:p>
        </w:tc>
      </w:tr>
      <w:tr w:rsidR="00A8448D" w:rsidRPr="00AF754D" w:rsidTr="005215BA">
        <w:tc>
          <w:tcPr>
            <w:tcW w:w="1620" w:type="dxa"/>
            <w:vMerge/>
          </w:tcPr>
          <w:p w:rsidR="00A8448D" w:rsidRPr="00AF754D" w:rsidRDefault="00A8448D" w:rsidP="0079450E">
            <w:pPr>
              <w:rPr>
                <w:rFonts w:ascii="Times New Roman" w:eastAsia="Times New Roman" w:hAnsi="Times New Roman" w:cs="Times New Roman"/>
                <w:sz w:val="20"/>
                <w:szCs w:val="20"/>
                <w:lang w:val="ro-RO"/>
              </w:rPr>
            </w:pPr>
          </w:p>
        </w:tc>
        <w:tc>
          <w:tcPr>
            <w:tcW w:w="2340" w:type="dxa"/>
          </w:tcPr>
          <w:p w:rsidR="00A8448D" w:rsidRPr="00AF754D" w:rsidRDefault="00A8448D" w:rsidP="0079450E">
            <w:pPr>
              <w:rPr>
                <w:rFonts w:ascii="Times New Roman" w:eastAsia="Times New Roman" w:hAnsi="Times New Roman" w:cs="Times New Roman"/>
                <w:sz w:val="20"/>
                <w:szCs w:val="20"/>
                <w:lang w:val="ro-RO"/>
              </w:rPr>
            </w:pPr>
            <w:r w:rsidRPr="00AF754D">
              <w:rPr>
                <w:rFonts w:ascii="Times New Roman" w:eastAsia="Times New Roman" w:hAnsi="Times New Roman" w:cs="Times New Roman"/>
                <w:sz w:val="20"/>
                <w:szCs w:val="20"/>
                <w:lang w:val="ro-RO"/>
              </w:rPr>
              <w:t>Sprijinirea creării și extinderea capacităților avansate de producție și dezvoltarea serviciilor</w:t>
            </w:r>
          </w:p>
          <w:p w:rsidR="00A8448D" w:rsidRPr="00AF754D" w:rsidRDefault="00A8448D" w:rsidP="00304C7B">
            <w:pPr>
              <w:rPr>
                <w:rFonts w:ascii="Times New Roman" w:hAnsi="Times New Roman" w:cs="Times New Roman"/>
                <w:sz w:val="20"/>
                <w:szCs w:val="20"/>
                <w:lang w:val="ro-RO"/>
              </w:rPr>
            </w:pPr>
          </w:p>
        </w:tc>
        <w:tc>
          <w:tcPr>
            <w:tcW w:w="4320" w:type="dxa"/>
          </w:tcPr>
          <w:p w:rsidR="00A8448D" w:rsidRPr="00AF754D" w:rsidRDefault="00A8448D" w:rsidP="0079450E">
            <w:pPr>
              <w:numPr>
                <w:ilvl w:val="0"/>
                <w:numId w:val="2"/>
              </w:numPr>
              <w:tabs>
                <w:tab w:val="left" w:pos="34"/>
              </w:tabs>
              <w:ind w:left="175" w:hanging="141"/>
              <w:rPr>
                <w:rFonts w:ascii="Times New Roman" w:eastAsia="Times New Roman" w:hAnsi="Times New Roman" w:cs="Times New Roman"/>
                <w:sz w:val="20"/>
                <w:szCs w:val="20"/>
                <w:lang w:val="ro-RO"/>
              </w:rPr>
            </w:pPr>
            <w:r w:rsidRPr="00AF754D">
              <w:rPr>
                <w:rFonts w:ascii="Times New Roman" w:eastAsia="Times New Roman" w:hAnsi="Times New Roman" w:cs="Times New Roman"/>
                <w:sz w:val="20"/>
                <w:szCs w:val="20"/>
                <w:lang w:val="ro-RO"/>
              </w:rPr>
              <w:t>Construcția/ modernizarea și extinderea spațiului de producție/servicii IMM</w:t>
            </w:r>
          </w:p>
          <w:p w:rsidR="00A8448D" w:rsidRPr="00AF754D" w:rsidRDefault="00A8448D" w:rsidP="0079450E">
            <w:pPr>
              <w:numPr>
                <w:ilvl w:val="0"/>
                <w:numId w:val="2"/>
              </w:numPr>
              <w:tabs>
                <w:tab w:val="left" w:pos="34"/>
              </w:tabs>
              <w:ind w:left="175" w:hanging="141"/>
              <w:rPr>
                <w:rFonts w:ascii="Times New Roman" w:eastAsia="Times New Roman" w:hAnsi="Times New Roman" w:cs="Times New Roman"/>
                <w:sz w:val="20"/>
                <w:szCs w:val="20"/>
                <w:lang w:val="ro-RO"/>
              </w:rPr>
            </w:pPr>
            <w:r w:rsidRPr="00AF754D">
              <w:rPr>
                <w:rFonts w:ascii="Times New Roman" w:eastAsia="Times New Roman" w:hAnsi="Times New Roman" w:cs="Times New Roman"/>
                <w:sz w:val="20"/>
                <w:szCs w:val="20"/>
                <w:lang w:val="ro-RO"/>
              </w:rPr>
              <w:t xml:space="preserve">Dotare cu instalații, echipamente (inclusiv sisteme IT), utilaje, mașini, </w:t>
            </w:r>
          </w:p>
          <w:p w:rsidR="00A8448D" w:rsidRPr="00AF754D" w:rsidRDefault="00A8448D" w:rsidP="00304C7B">
            <w:pPr>
              <w:rPr>
                <w:rFonts w:ascii="Times New Roman" w:hAnsi="Times New Roman" w:cs="Times New Roman"/>
                <w:sz w:val="20"/>
                <w:szCs w:val="20"/>
                <w:lang w:val="ro-RO"/>
              </w:rPr>
            </w:pPr>
          </w:p>
        </w:tc>
        <w:tc>
          <w:tcPr>
            <w:tcW w:w="1530" w:type="dxa"/>
          </w:tcPr>
          <w:p w:rsidR="00A8448D" w:rsidRPr="00AF754D" w:rsidRDefault="00A8448D"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2014-2022</w:t>
            </w:r>
          </w:p>
        </w:tc>
        <w:tc>
          <w:tcPr>
            <w:tcW w:w="900" w:type="dxa"/>
          </w:tcPr>
          <w:p w:rsidR="00A8448D" w:rsidRPr="00AF754D" w:rsidRDefault="00A8448D" w:rsidP="00304C7B">
            <w:pPr>
              <w:rPr>
                <w:rFonts w:ascii="Times New Roman" w:hAnsi="Times New Roman" w:cs="Times New Roman"/>
                <w:sz w:val="20"/>
                <w:szCs w:val="20"/>
                <w:lang w:val="ro-RO"/>
              </w:rPr>
            </w:pPr>
          </w:p>
        </w:tc>
      </w:tr>
      <w:tr w:rsidR="00A8448D" w:rsidRPr="00AF754D" w:rsidTr="005215BA">
        <w:tc>
          <w:tcPr>
            <w:tcW w:w="1620" w:type="dxa"/>
            <w:vMerge/>
          </w:tcPr>
          <w:p w:rsidR="00A8448D" w:rsidRPr="00AF754D" w:rsidRDefault="00A8448D" w:rsidP="0079450E">
            <w:pPr>
              <w:rPr>
                <w:rFonts w:ascii="Times New Roman" w:eastAsia="Times New Roman" w:hAnsi="Times New Roman" w:cs="Times New Roman"/>
                <w:sz w:val="20"/>
                <w:szCs w:val="20"/>
                <w:lang w:val="ro-RO"/>
              </w:rPr>
            </w:pPr>
          </w:p>
        </w:tc>
        <w:tc>
          <w:tcPr>
            <w:tcW w:w="2340" w:type="dxa"/>
          </w:tcPr>
          <w:p w:rsidR="00A8448D" w:rsidRPr="00AF754D" w:rsidRDefault="00A8448D" w:rsidP="0079450E">
            <w:pPr>
              <w:rPr>
                <w:rFonts w:ascii="Times New Roman" w:eastAsia="Times New Roman" w:hAnsi="Times New Roman" w:cs="Times New Roman"/>
                <w:sz w:val="20"/>
                <w:szCs w:val="20"/>
                <w:lang w:val="ro-RO"/>
              </w:rPr>
            </w:pPr>
            <w:r w:rsidRPr="00AF754D">
              <w:rPr>
                <w:rFonts w:ascii="Times New Roman" w:eastAsia="Times New Roman" w:hAnsi="Times New Roman" w:cs="Times New Roman"/>
                <w:sz w:val="20"/>
                <w:szCs w:val="20"/>
                <w:lang w:val="ro-RO"/>
              </w:rPr>
              <w:t>Sprijinirea capacității IMM-urilor de a se angaja în procesele de creștere pe piețele regionale, naționale și international, precum și în procesele de inovare</w:t>
            </w:r>
          </w:p>
          <w:p w:rsidR="00A8448D" w:rsidRPr="00AF754D" w:rsidRDefault="00A8448D" w:rsidP="00304C7B">
            <w:pPr>
              <w:rPr>
                <w:rFonts w:ascii="Times New Roman" w:hAnsi="Times New Roman" w:cs="Times New Roman"/>
                <w:sz w:val="20"/>
                <w:szCs w:val="20"/>
                <w:lang w:val="ro-RO"/>
              </w:rPr>
            </w:pPr>
          </w:p>
        </w:tc>
        <w:tc>
          <w:tcPr>
            <w:tcW w:w="4320" w:type="dxa"/>
          </w:tcPr>
          <w:p w:rsidR="00A8448D" w:rsidRPr="00AF754D" w:rsidRDefault="00A8448D" w:rsidP="0079450E">
            <w:pPr>
              <w:numPr>
                <w:ilvl w:val="0"/>
                <w:numId w:val="2"/>
              </w:numPr>
              <w:ind w:left="175" w:hanging="175"/>
              <w:rPr>
                <w:rFonts w:ascii="Times New Roman" w:eastAsia="Times New Roman" w:hAnsi="Times New Roman" w:cs="Times New Roman"/>
                <w:sz w:val="20"/>
                <w:szCs w:val="20"/>
                <w:lang w:val="ro-RO"/>
              </w:rPr>
            </w:pPr>
            <w:r w:rsidRPr="00AF754D">
              <w:rPr>
                <w:rFonts w:ascii="Times New Roman" w:eastAsia="Times New Roman" w:hAnsi="Times New Roman" w:cs="Times New Roman"/>
                <w:sz w:val="20"/>
                <w:szCs w:val="20"/>
                <w:lang w:val="ro-RO"/>
              </w:rPr>
              <w:t>Implementarea/certificarea sistemelor de management a calității ISO, sistemelor de management al mediului, etc.</w:t>
            </w:r>
          </w:p>
          <w:p w:rsidR="00A8448D" w:rsidRPr="00AF754D" w:rsidRDefault="00A8448D" w:rsidP="0079450E">
            <w:pPr>
              <w:numPr>
                <w:ilvl w:val="0"/>
                <w:numId w:val="2"/>
              </w:numPr>
              <w:ind w:left="175" w:hanging="175"/>
              <w:rPr>
                <w:rFonts w:ascii="Times New Roman" w:eastAsia="Times New Roman" w:hAnsi="Times New Roman" w:cs="Times New Roman"/>
                <w:sz w:val="20"/>
                <w:szCs w:val="20"/>
                <w:lang w:val="ro-RO"/>
              </w:rPr>
            </w:pPr>
            <w:r w:rsidRPr="00AF754D">
              <w:rPr>
                <w:rFonts w:ascii="Times New Roman" w:eastAsia="Times New Roman" w:hAnsi="Times New Roman" w:cs="Times New Roman"/>
                <w:sz w:val="20"/>
                <w:szCs w:val="20"/>
                <w:lang w:val="ro-RO"/>
              </w:rPr>
              <w:t>Certificare produse/servicii/procese</w:t>
            </w:r>
          </w:p>
          <w:p w:rsidR="00A8448D" w:rsidRPr="00AF754D" w:rsidRDefault="00A8448D" w:rsidP="0079450E">
            <w:pPr>
              <w:numPr>
                <w:ilvl w:val="0"/>
                <w:numId w:val="2"/>
              </w:numPr>
              <w:ind w:left="175" w:hanging="175"/>
              <w:rPr>
                <w:rFonts w:ascii="Times New Roman" w:eastAsia="Times New Roman" w:hAnsi="Times New Roman" w:cs="Times New Roman"/>
                <w:sz w:val="20"/>
                <w:szCs w:val="20"/>
                <w:lang w:val="ro-RO"/>
              </w:rPr>
            </w:pPr>
            <w:r w:rsidRPr="00AF754D">
              <w:rPr>
                <w:rFonts w:ascii="Times New Roman" w:eastAsia="Times New Roman" w:hAnsi="Times New Roman" w:cs="Times New Roman"/>
                <w:sz w:val="20"/>
                <w:szCs w:val="20"/>
                <w:lang w:val="ro-RO"/>
              </w:rPr>
              <w:t xml:space="preserve">Promovarea produselor/serviciilor </w:t>
            </w:r>
          </w:p>
          <w:p w:rsidR="00A8448D" w:rsidRPr="00AF754D" w:rsidRDefault="00A8448D" w:rsidP="00304C7B">
            <w:pPr>
              <w:rPr>
                <w:rFonts w:ascii="Times New Roman" w:hAnsi="Times New Roman" w:cs="Times New Roman"/>
                <w:sz w:val="20"/>
                <w:szCs w:val="20"/>
                <w:lang w:val="ro-RO"/>
              </w:rPr>
            </w:pPr>
          </w:p>
        </w:tc>
        <w:tc>
          <w:tcPr>
            <w:tcW w:w="1530" w:type="dxa"/>
          </w:tcPr>
          <w:p w:rsidR="00A8448D" w:rsidRPr="00AF754D" w:rsidRDefault="00A8448D"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2014-2022</w:t>
            </w:r>
          </w:p>
        </w:tc>
        <w:tc>
          <w:tcPr>
            <w:tcW w:w="900" w:type="dxa"/>
          </w:tcPr>
          <w:p w:rsidR="00A8448D" w:rsidRPr="00AF754D" w:rsidRDefault="00A8448D" w:rsidP="00304C7B">
            <w:pPr>
              <w:rPr>
                <w:rFonts w:ascii="Times New Roman" w:hAnsi="Times New Roman" w:cs="Times New Roman"/>
                <w:sz w:val="20"/>
                <w:szCs w:val="20"/>
                <w:lang w:val="ro-RO"/>
              </w:rPr>
            </w:pPr>
          </w:p>
        </w:tc>
      </w:tr>
      <w:tr w:rsidR="00A8448D" w:rsidRPr="00AF754D" w:rsidTr="005215BA">
        <w:tc>
          <w:tcPr>
            <w:tcW w:w="1620" w:type="dxa"/>
            <w:vMerge w:val="restart"/>
          </w:tcPr>
          <w:p w:rsidR="00A8448D" w:rsidRPr="00AF754D" w:rsidRDefault="00A8448D" w:rsidP="0079450E">
            <w:pPr>
              <w:rPr>
                <w:rFonts w:ascii="Times New Roman" w:hAnsi="Times New Roman" w:cs="Times New Roman"/>
                <w:color w:val="000000"/>
                <w:sz w:val="20"/>
                <w:szCs w:val="20"/>
                <w:lang w:val="ro-RO"/>
              </w:rPr>
            </w:pPr>
            <w:r w:rsidRPr="00AF754D">
              <w:rPr>
                <w:rFonts w:ascii="Times New Roman" w:hAnsi="Times New Roman" w:cs="Times New Roman"/>
                <w:b/>
                <w:bCs/>
                <w:sz w:val="20"/>
                <w:szCs w:val="20"/>
                <w:lang w:val="ro-RO"/>
              </w:rPr>
              <w:t>Sprijinirea tranziţiei către o economie cu emisii scăzute de dioxid de carbon</w:t>
            </w:r>
          </w:p>
        </w:tc>
        <w:tc>
          <w:tcPr>
            <w:tcW w:w="2340" w:type="dxa"/>
          </w:tcPr>
          <w:p w:rsidR="00A8448D" w:rsidRPr="00AF754D" w:rsidRDefault="00A8448D" w:rsidP="0079450E">
            <w:pPr>
              <w:rPr>
                <w:rFonts w:ascii="Times New Roman" w:eastAsia="Times New Roman" w:hAnsi="Times New Roman" w:cs="Times New Roman"/>
                <w:sz w:val="20"/>
                <w:szCs w:val="20"/>
                <w:lang w:val="ro-RO"/>
              </w:rPr>
            </w:pPr>
            <w:r w:rsidRPr="00AF754D">
              <w:rPr>
                <w:rFonts w:ascii="Times New Roman" w:hAnsi="Times New Roman" w:cs="Times New Roman"/>
                <w:color w:val="000000"/>
                <w:sz w:val="20"/>
                <w:szCs w:val="20"/>
                <w:lang w:val="ro-RO"/>
              </w:rPr>
              <w:t>Sprjinirea eficienței energetice și utilizarea energiei regenerabile in infrastructura publică, inclusiv clădiri publice, și în sectorul locuințelor</w:t>
            </w:r>
          </w:p>
        </w:tc>
        <w:tc>
          <w:tcPr>
            <w:tcW w:w="4320" w:type="dxa"/>
          </w:tcPr>
          <w:p w:rsidR="00A8448D" w:rsidRPr="00AF754D" w:rsidRDefault="00A8448D" w:rsidP="007D75B1">
            <w:pPr>
              <w:numPr>
                <w:ilvl w:val="0"/>
                <w:numId w:val="3"/>
              </w:numPr>
              <w:ind w:left="175" w:hanging="142"/>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reabilitarea termică a clădirilor publice, inclusiv măsuri de consolidare a acestora;</w:t>
            </w:r>
          </w:p>
          <w:p w:rsidR="00A8448D" w:rsidRPr="00AF754D" w:rsidRDefault="00A8448D" w:rsidP="007D75B1">
            <w:pPr>
              <w:numPr>
                <w:ilvl w:val="0"/>
                <w:numId w:val="3"/>
              </w:numPr>
              <w:ind w:left="175" w:hanging="142"/>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reabilitarea termică a locuințelor, inclusiv de consolidare a acestora;</w:t>
            </w:r>
          </w:p>
          <w:p w:rsidR="00A8448D" w:rsidRPr="00AF754D" w:rsidRDefault="00A8448D" w:rsidP="007D75B1">
            <w:pPr>
              <w:numPr>
                <w:ilvl w:val="0"/>
                <w:numId w:val="3"/>
              </w:numPr>
              <w:ind w:left="175" w:hanging="142"/>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promovarea surselor regenerabile de energie: panouri solare, panouri fotovoltaice, etc.</w:t>
            </w:r>
          </w:p>
          <w:p w:rsidR="00A8448D" w:rsidRPr="00AF754D" w:rsidRDefault="00A8448D" w:rsidP="007D75B1">
            <w:pPr>
              <w:numPr>
                <w:ilvl w:val="0"/>
                <w:numId w:val="3"/>
              </w:numPr>
              <w:ind w:left="175" w:hanging="142"/>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sisteme inteligente pentru promovarea și gestionarea energiei electrice;</w:t>
            </w:r>
          </w:p>
          <w:p w:rsidR="00A8448D" w:rsidRPr="00AF754D" w:rsidRDefault="00A8448D" w:rsidP="007D75B1">
            <w:pPr>
              <w:numPr>
                <w:ilvl w:val="0"/>
                <w:numId w:val="3"/>
              </w:numPr>
              <w:ind w:left="175" w:hanging="142"/>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 xml:space="preserve">investiții în iluminatul public, inclusiv ambiental; </w:t>
            </w:r>
          </w:p>
          <w:p w:rsidR="00A8448D" w:rsidRPr="00AF754D" w:rsidRDefault="00A8448D" w:rsidP="00590A93">
            <w:pPr>
              <w:ind w:left="33"/>
              <w:rPr>
                <w:rFonts w:ascii="Times New Roman" w:eastAsia="Times New Roman" w:hAnsi="Times New Roman" w:cs="Times New Roman"/>
                <w:sz w:val="20"/>
                <w:szCs w:val="20"/>
                <w:lang w:val="ro-RO"/>
              </w:rPr>
            </w:pPr>
          </w:p>
        </w:tc>
        <w:tc>
          <w:tcPr>
            <w:tcW w:w="1530" w:type="dxa"/>
          </w:tcPr>
          <w:p w:rsidR="00A8448D" w:rsidRPr="00AF754D" w:rsidRDefault="00A8448D"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2014-2022</w:t>
            </w:r>
          </w:p>
        </w:tc>
        <w:tc>
          <w:tcPr>
            <w:tcW w:w="900" w:type="dxa"/>
          </w:tcPr>
          <w:p w:rsidR="00A8448D" w:rsidRPr="00AF754D" w:rsidRDefault="00A8448D" w:rsidP="00304C7B">
            <w:pPr>
              <w:rPr>
                <w:rFonts w:ascii="Times New Roman" w:hAnsi="Times New Roman" w:cs="Times New Roman"/>
                <w:sz w:val="20"/>
                <w:szCs w:val="20"/>
                <w:lang w:val="ro-RO"/>
              </w:rPr>
            </w:pPr>
          </w:p>
        </w:tc>
      </w:tr>
      <w:tr w:rsidR="00A8448D" w:rsidRPr="00AF754D" w:rsidTr="005215BA">
        <w:tc>
          <w:tcPr>
            <w:tcW w:w="1620" w:type="dxa"/>
            <w:vMerge/>
          </w:tcPr>
          <w:p w:rsidR="00A8448D" w:rsidRPr="00AF754D" w:rsidRDefault="00A8448D" w:rsidP="00F118A3">
            <w:pPr>
              <w:rPr>
                <w:rFonts w:ascii="Times New Roman" w:eastAsia="Times New Roman" w:hAnsi="Times New Roman" w:cs="Times New Roman"/>
                <w:color w:val="000000"/>
                <w:sz w:val="20"/>
                <w:szCs w:val="20"/>
                <w:lang w:val="ro-RO"/>
              </w:rPr>
            </w:pPr>
          </w:p>
        </w:tc>
        <w:tc>
          <w:tcPr>
            <w:tcW w:w="2340" w:type="dxa"/>
          </w:tcPr>
          <w:p w:rsidR="00A8448D" w:rsidRPr="00AF754D" w:rsidRDefault="00A8448D" w:rsidP="00F118A3">
            <w:pPr>
              <w:rPr>
                <w:rFonts w:ascii="Times New Roman" w:eastAsia="Times New Roman" w:hAnsi="Times New Roman" w:cs="Times New Roman"/>
                <w:color w:val="000000"/>
                <w:sz w:val="20"/>
                <w:szCs w:val="20"/>
                <w:lang w:val="ro-RO"/>
              </w:rPr>
            </w:pPr>
            <w:r w:rsidRPr="00AF754D">
              <w:rPr>
                <w:rFonts w:ascii="Times New Roman" w:eastAsia="Times New Roman" w:hAnsi="Times New Roman" w:cs="Times New Roman"/>
                <w:color w:val="000000"/>
                <w:sz w:val="20"/>
                <w:szCs w:val="20"/>
                <w:lang w:val="ro-RO"/>
              </w:rPr>
              <w:t>Promovarea strategiilor de reducere a emisiilor de dioxid de carbon pentru toate tipurile de teritoriu, în particular zone urbane, inclusiv promovarea planurilor sustenabile de mobilitate urbană și a unor măsuri relevante pentru atenuarea adaptărilor</w:t>
            </w:r>
          </w:p>
          <w:p w:rsidR="00A8448D" w:rsidRPr="00AF754D" w:rsidRDefault="00A8448D" w:rsidP="0079450E">
            <w:pPr>
              <w:rPr>
                <w:rFonts w:ascii="Times New Roman" w:eastAsia="Times New Roman" w:hAnsi="Times New Roman" w:cs="Times New Roman"/>
                <w:sz w:val="20"/>
                <w:szCs w:val="20"/>
                <w:lang w:val="ro-RO"/>
              </w:rPr>
            </w:pPr>
          </w:p>
        </w:tc>
        <w:tc>
          <w:tcPr>
            <w:tcW w:w="4320" w:type="dxa"/>
          </w:tcPr>
          <w:p w:rsidR="00A8448D" w:rsidRPr="00AF754D" w:rsidRDefault="00A8448D" w:rsidP="00F118A3">
            <w:pPr>
              <w:numPr>
                <w:ilvl w:val="0"/>
                <w:numId w:val="4"/>
              </w:numPr>
              <w:tabs>
                <w:tab w:val="clear" w:pos="761"/>
                <w:tab w:val="num" w:pos="317"/>
              </w:tabs>
              <w:ind w:left="317" w:hanging="284"/>
              <w:rPr>
                <w:rStyle w:val="hps"/>
                <w:rFonts w:ascii="Times New Roman" w:hAnsi="Times New Roman" w:cs="Times New Roman"/>
                <w:color w:val="000000"/>
                <w:sz w:val="20"/>
                <w:szCs w:val="20"/>
                <w:lang w:val="ro-RO"/>
              </w:rPr>
            </w:pPr>
            <w:r w:rsidRPr="00AF754D">
              <w:rPr>
                <w:rStyle w:val="hps"/>
                <w:rFonts w:ascii="Times New Roman" w:hAnsi="Times New Roman" w:cs="Times New Roman"/>
                <w:color w:val="000000"/>
                <w:sz w:val="20"/>
                <w:szCs w:val="20"/>
                <w:lang w:val="ro-RO"/>
              </w:rPr>
              <w:t xml:space="preserve">Construirea/modernizarea/reabilitarea pistelor/traseelor pentru biciclisti </w:t>
            </w:r>
          </w:p>
          <w:p w:rsidR="00A8448D" w:rsidRPr="00AF754D" w:rsidRDefault="00A8448D" w:rsidP="00F118A3">
            <w:pPr>
              <w:numPr>
                <w:ilvl w:val="0"/>
                <w:numId w:val="4"/>
              </w:numPr>
              <w:tabs>
                <w:tab w:val="clear" w:pos="761"/>
                <w:tab w:val="num" w:pos="317"/>
              </w:tabs>
              <w:ind w:left="317" w:hanging="284"/>
              <w:rPr>
                <w:rStyle w:val="hps"/>
                <w:rFonts w:ascii="Times New Roman" w:hAnsi="Times New Roman" w:cs="Times New Roman"/>
                <w:color w:val="000000"/>
                <w:sz w:val="20"/>
                <w:szCs w:val="20"/>
                <w:lang w:val="ro-RO"/>
              </w:rPr>
            </w:pPr>
            <w:r w:rsidRPr="00AF754D">
              <w:rPr>
                <w:rStyle w:val="hps"/>
                <w:rFonts w:ascii="Times New Roman" w:hAnsi="Times New Roman" w:cs="Times New Roman"/>
                <w:color w:val="000000"/>
                <w:sz w:val="20"/>
                <w:szCs w:val="20"/>
                <w:lang w:val="ro-RO"/>
              </w:rPr>
              <w:t>Construirea/modernizarea/reabilitarea traseelor pietonale</w:t>
            </w:r>
          </w:p>
          <w:p w:rsidR="00A8448D" w:rsidRPr="00AF754D" w:rsidRDefault="00A8448D" w:rsidP="00F118A3">
            <w:pPr>
              <w:numPr>
                <w:ilvl w:val="0"/>
                <w:numId w:val="4"/>
              </w:numPr>
              <w:tabs>
                <w:tab w:val="clear" w:pos="761"/>
                <w:tab w:val="num" w:pos="317"/>
              </w:tabs>
              <w:ind w:left="317" w:hanging="284"/>
              <w:rPr>
                <w:rStyle w:val="hps"/>
                <w:rFonts w:ascii="Times New Roman" w:hAnsi="Times New Roman" w:cs="Times New Roman"/>
                <w:color w:val="000000"/>
                <w:sz w:val="20"/>
                <w:szCs w:val="20"/>
                <w:lang w:val="ro-RO"/>
              </w:rPr>
            </w:pPr>
            <w:r w:rsidRPr="00AF754D">
              <w:rPr>
                <w:rStyle w:val="hps"/>
                <w:rFonts w:ascii="Times New Roman" w:hAnsi="Times New Roman" w:cs="Times New Roman"/>
                <w:color w:val="000000"/>
                <w:sz w:val="20"/>
                <w:szCs w:val="20"/>
                <w:lang w:val="ro-RO"/>
              </w:rPr>
              <w:t>Modernizarea/reabilitarea/extinderea traseelor de transport electric (tramvai/troleybus), incluzand calea de rulare (strazi urbane, inclusiv trotuare/refugii/statii) si infrastructura tehnica aferenta</w:t>
            </w:r>
          </w:p>
          <w:p w:rsidR="00A8448D" w:rsidRPr="00AF754D" w:rsidRDefault="00A8448D" w:rsidP="00F118A3">
            <w:pPr>
              <w:numPr>
                <w:ilvl w:val="0"/>
                <w:numId w:val="4"/>
              </w:numPr>
              <w:tabs>
                <w:tab w:val="clear" w:pos="761"/>
                <w:tab w:val="num" w:pos="317"/>
              </w:tabs>
              <w:ind w:left="317" w:hanging="284"/>
              <w:rPr>
                <w:rStyle w:val="hps"/>
                <w:rFonts w:ascii="Times New Roman" w:hAnsi="Times New Roman" w:cs="Times New Roman"/>
                <w:color w:val="000000"/>
                <w:sz w:val="20"/>
                <w:szCs w:val="20"/>
                <w:lang w:val="ro-RO"/>
              </w:rPr>
            </w:pPr>
            <w:r w:rsidRPr="00AF754D">
              <w:rPr>
                <w:rStyle w:val="hps"/>
                <w:rFonts w:ascii="Times New Roman" w:hAnsi="Times New Roman" w:cs="Times New Roman"/>
                <w:color w:val="000000"/>
                <w:sz w:val="20"/>
                <w:szCs w:val="20"/>
                <w:lang w:val="ro-RO"/>
              </w:rPr>
              <w:t>Achizitionarea de material rulant electric/ecologic pentru operatorii de transport public urban</w:t>
            </w:r>
          </w:p>
          <w:p w:rsidR="00A8448D" w:rsidRPr="00AF754D" w:rsidRDefault="00A8448D" w:rsidP="00F118A3">
            <w:pPr>
              <w:numPr>
                <w:ilvl w:val="0"/>
                <w:numId w:val="4"/>
              </w:numPr>
              <w:tabs>
                <w:tab w:val="clear" w:pos="761"/>
                <w:tab w:val="num" w:pos="317"/>
              </w:tabs>
              <w:ind w:left="317" w:hanging="284"/>
              <w:rPr>
                <w:rStyle w:val="hps"/>
                <w:rFonts w:ascii="Times New Roman" w:hAnsi="Times New Roman" w:cs="Times New Roman"/>
                <w:color w:val="000000"/>
                <w:sz w:val="20"/>
                <w:szCs w:val="20"/>
                <w:lang w:val="ro-RO"/>
              </w:rPr>
            </w:pPr>
            <w:r w:rsidRPr="00AF754D">
              <w:rPr>
                <w:rStyle w:val="hps"/>
                <w:rFonts w:ascii="Times New Roman" w:hAnsi="Times New Roman" w:cs="Times New Roman"/>
                <w:color w:val="000000"/>
                <w:sz w:val="20"/>
                <w:szCs w:val="20"/>
                <w:lang w:val="ro-RO"/>
              </w:rPr>
              <w:t>Construirea/modernizarea/reabilitarea depourilor aferente transportului public</w:t>
            </w:r>
          </w:p>
          <w:p w:rsidR="00A8448D" w:rsidRPr="00AF754D" w:rsidRDefault="00A8448D" w:rsidP="00F118A3">
            <w:pPr>
              <w:numPr>
                <w:ilvl w:val="0"/>
                <w:numId w:val="4"/>
              </w:numPr>
              <w:tabs>
                <w:tab w:val="clear" w:pos="761"/>
                <w:tab w:val="num" w:pos="317"/>
              </w:tabs>
              <w:ind w:left="317" w:hanging="284"/>
              <w:rPr>
                <w:rStyle w:val="hps"/>
                <w:rFonts w:ascii="Times New Roman" w:hAnsi="Times New Roman" w:cs="Times New Roman"/>
                <w:b/>
                <w:color w:val="000000"/>
                <w:sz w:val="20"/>
                <w:szCs w:val="20"/>
                <w:lang w:val="ro-RO"/>
              </w:rPr>
            </w:pPr>
            <w:r w:rsidRPr="00AF754D">
              <w:rPr>
                <w:rStyle w:val="hps"/>
                <w:rFonts w:ascii="Times New Roman" w:hAnsi="Times New Roman" w:cs="Times New Roman"/>
                <w:color w:val="000000"/>
                <w:sz w:val="20"/>
                <w:szCs w:val="20"/>
                <w:lang w:val="ro-RO"/>
              </w:rPr>
              <w:t>Dezvoltarea sistemelor moderne de management al traficului, de ticketing etc</w:t>
            </w:r>
          </w:p>
          <w:p w:rsidR="00A8448D" w:rsidRPr="00AF754D" w:rsidRDefault="00A8448D" w:rsidP="00F118A3">
            <w:pPr>
              <w:numPr>
                <w:ilvl w:val="0"/>
                <w:numId w:val="4"/>
              </w:numPr>
              <w:tabs>
                <w:tab w:val="clear" w:pos="761"/>
                <w:tab w:val="num" w:pos="317"/>
              </w:tabs>
              <w:ind w:left="317" w:hanging="284"/>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plantarea cu arbori selectati a spatiilor publice si a trotuarelor de pe principalele artere de circulatie din orase</w:t>
            </w:r>
          </w:p>
          <w:p w:rsidR="00A8448D" w:rsidRPr="00AF754D" w:rsidRDefault="00A8448D" w:rsidP="000F5BA2">
            <w:pPr>
              <w:rPr>
                <w:rFonts w:ascii="Times New Roman" w:eastAsia="Times New Roman" w:hAnsi="Times New Roman" w:cs="Times New Roman"/>
                <w:sz w:val="20"/>
                <w:szCs w:val="20"/>
                <w:lang w:val="ro-RO"/>
              </w:rPr>
            </w:pPr>
          </w:p>
        </w:tc>
        <w:tc>
          <w:tcPr>
            <w:tcW w:w="1530" w:type="dxa"/>
          </w:tcPr>
          <w:p w:rsidR="00A8448D" w:rsidRPr="00AF754D" w:rsidRDefault="00A8448D"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2014-2022</w:t>
            </w:r>
          </w:p>
        </w:tc>
        <w:tc>
          <w:tcPr>
            <w:tcW w:w="900" w:type="dxa"/>
          </w:tcPr>
          <w:p w:rsidR="00A8448D" w:rsidRPr="00AF754D" w:rsidRDefault="00A8448D" w:rsidP="00304C7B">
            <w:pPr>
              <w:rPr>
                <w:rFonts w:ascii="Times New Roman" w:hAnsi="Times New Roman" w:cs="Times New Roman"/>
                <w:sz w:val="20"/>
                <w:szCs w:val="20"/>
                <w:lang w:val="ro-RO"/>
              </w:rPr>
            </w:pPr>
          </w:p>
        </w:tc>
      </w:tr>
      <w:tr w:rsidR="00DE1D08" w:rsidRPr="00AF754D" w:rsidTr="005215BA">
        <w:tc>
          <w:tcPr>
            <w:tcW w:w="1620" w:type="dxa"/>
            <w:vMerge w:val="restart"/>
          </w:tcPr>
          <w:p w:rsidR="00DE1D08" w:rsidRPr="00A8448D" w:rsidRDefault="00DE1D08" w:rsidP="00A8448D">
            <w:pPr>
              <w:jc w:val="both"/>
              <w:rPr>
                <w:rFonts w:ascii="Times New Roman" w:eastAsia="Times New Roman" w:hAnsi="Times New Roman" w:cs="Times New Roman"/>
                <w:b/>
                <w:bCs/>
                <w:sz w:val="20"/>
                <w:szCs w:val="20"/>
                <w:lang w:val="ro-RO"/>
              </w:rPr>
            </w:pPr>
            <w:r w:rsidRPr="00A8448D">
              <w:rPr>
                <w:rFonts w:ascii="Times New Roman" w:eastAsia="Times New Roman" w:hAnsi="Times New Roman" w:cs="Times New Roman"/>
                <w:b/>
                <w:bCs/>
                <w:sz w:val="20"/>
                <w:szCs w:val="20"/>
                <w:lang w:val="ro-RO"/>
              </w:rPr>
              <w:t>Protecţia mediului şi promovarea utilizării eficiente a resurselor</w:t>
            </w:r>
          </w:p>
          <w:p w:rsidR="00DE1D08" w:rsidRPr="00AF754D" w:rsidRDefault="00DE1D08" w:rsidP="00EF5D7A">
            <w:pPr>
              <w:rPr>
                <w:rFonts w:ascii="Times New Roman" w:eastAsia="Times New Roman" w:hAnsi="Times New Roman" w:cs="Times New Roman"/>
                <w:color w:val="000000"/>
                <w:sz w:val="20"/>
                <w:szCs w:val="20"/>
                <w:lang w:val="ro-RO"/>
              </w:rPr>
            </w:pPr>
          </w:p>
        </w:tc>
        <w:tc>
          <w:tcPr>
            <w:tcW w:w="2340" w:type="dxa"/>
          </w:tcPr>
          <w:p w:rsidR="00DE1D08" w:rsidRPr="00AF754D" w:rsidRDefault="00DE1D08" w:rsidP="00EF5D7A">
            <w:pPr>
              <w:rPr>
                <w:rFonts w:ascii="Times New Roman" w:eastAsia="Times New Roman" w:hAnsi="Times New Roman" w:cs="Times New Roman"/>
                <w:color w:val="000000"/>
                <w:sz w:val="20"/>
                <w:szCs w:val="20"/>
                <w:lang w:val="ro-RO"/>
              </w:rPr>
            </w:pPr>
            <w:r w:rsidRPr="00AF754D">
              <w:rPr>
                <w:rFonts w:ascii="Times New Roman" w:eastAsia="Times New Roman" w:hAnsi="Times New Roman" w:cs="Times New Roman"/>
                <w:color w:val="000000"/>
                <w:sz w:val="20"/>
                <w:szCs w:val="20"/>
                <w:lang w:val="ro-RO"/>
              </w:rPr>
              <w:t>Conservarea, protecția, promovarea și dezvoltarea patrimoniului natural și cultural</w:t>
            </w:r>
          </w:p>
          <w:p w:rsidR="00DE1D08" w:rsidRPr="00AF754D" w:rsidRDefault="00DE1D08" w:rsidP="0079450E">
            <w:pPr>
              <w:rPr>
                <w:rFonts w:ascii="Times New Roman" w:eastAsia="Times New Roman" w:hAnsi="Times New Roman" w:cs="Times New Roman"/>
                <w:sz w:val="20"/>
                <w:szCs w:val="20"/>
                <w:lang w:val="ro-RO"/>
              </w:rPr>
            </w:pPr>
          </w:p>
        </w:tc>
        <w:tc>
          <w:tcPr>
            <w:tcW w:w="4320" w:type="dxa"/>
          </w:tcPr>
          <w:p w:rsidR="00DE1D08" w:rsidRPr="00AF754D" w:rsidRDefault="00DE1D08" w:rsidP="00EF5D7A">
            <w:pPr>
              <w:numPr>
                <w:ilvl w:val="0"/>
                <w:numId w:val="5"/>
              </w:numPr>
              <w:tabs>
                <w:tab w:val="left" w:pos="67"/>
                <w:tab w:val="left" w:pos="157"/>
              </w:tabs>
              <w:ind w:left="175" w:hanging="141"/>
              <w:jc w:val="both"/>
              <w:rPr>
                <w:rFonts w:ascii="Times New Roman" w:hAnsi="Times New Roman" w:cs="Times New Roman"/>
                <w:b/>
                <w:color w:val="000000"/>
                <w:sz w:val="20"/>
                <w:szCs w:val="20"/>
                <w:lang w:val="ro-RO"/>
              </w:rPr>
            </w:pPr>
            <w:r w:rsidRPr="00AF754D">
              <w:rPr>
                <w:rFonts w:ascii="Times New Roman" w:hAnsi="Times New Roman" w:cs="Times New Roman"/>
                <w:color w:val="000000"/>
                <w:sz w:val="20"/>
                <w:szCs w:val="20"/>
                <w:lang w:val="ro-RO"/>
              </w:rPr>
              <w:t xml:space="preserve">Restaurarea, protecția și valorificarea prin turism a patrimoniului cultural; </w:t>
            </w:r>
          </w:p>
          <w:p w:rsidR="00DE1D08" w:rsidRPr="00AF754D" w:rsidRDefault="00DE1D08" w:rsidP="00EF5D7A">
            <w:pPr>
              <w:numPr>
                <w:ilvl w:val="0"/>
                <w:numId w:val="5"/>
              </w:numPr>
              <w:tabs>
                <w:tab w:val="left" w:pos="157"/>
                <w:tab w:val="left" w:pos="450"/>
              </w:tabs>
              <w:ind w:left="175" w:hanging="141"/>
              <w:contextualSpacing/>
              <w:jc w:val="both"/>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valorificarea economică a potențialului turistic balnear;</w:t>
            </w:r>
          </w:p>
          <w:p w:rsidR="00DE1D08" w:rsidRPr="00AF754D" w:rsidRDefault="00DE1D08" w:rsidP="00EF5D7A">
            <w:pPr>
              <w:numPr>
                <w:ilvl w:val="0"/>
                <w:numId w:val="5"/>
              </w:numPr>
              <w:tabs>
                <w:tab w:val="left" w:pos="157"/>
                <w:tab w:val="left" w:pos="450"/>
              </w:tabs>
              <w:ind w:left="175" w:hanging="141"/>
              <w:contextualSpacing/>
              <w:jc w:val="both"/>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valorificarea economică a potențialului turistic cu specific local și crearea de locuri de muncă;</w:t>
            </w:r>
          </w:p>
          <w:p w:rsidR="00DE1D08" w:rsidRPr="00AF754D" w:rsidRDefault="00DE1D08" w:rsidP="00EF5D7A">
            <w:pPr>
              <w:numPr>
                <w:ilvl w:val="0"/>
                <w:numId w:val="5"/>
              </w:numPr>
              <w:tabs>
                <w:tab w:val="left" w:pos="157"/>
                <w:tab w:val="left" w:pos="450"/>
              </w:tabs>
              <w:ind w:left="175" w:hanging="141"/>
              <w:contextualSpacing/>
              <w:jc w:val="both"/>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Crearea infrastructurii specifice de agrement turistic.</w:t>
            </w:r>
          </w:p>
          <w:p w:rsidR="00DE1D08" w:rsidRPr="00AF754D" w:rsidRDefault="00DE1D08" w:rsidP="002866EE">
            <w:pPr>
              <w:ind w:left="34"/>
              <w:rPr>
                <w:rFonts w:ascii="Times New Roman" w:eastAsia="Times New Roman" w:hAnsi="Times New Roman" w:cs="Times New Roman"/>
                <w:sz w:val="20"/>
                <w:szCs w:val="20"/>
                <w:lang w:val="ro-RO"/>
              </w:rPr>
            </w:pPr>
          </w:p>
        </w:tc>
        <w:tc>
          <w:tcPr>
            <w:tcW w:w="1530" w:type="dxa"/>
          </w:tcPr>
          <w:p w:rsidR="00DE1D08" w:rsidRPr="00AF754D" w:rsidRDefault="00DE1D08"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2014-2022</w:t>
            </w:r>
          </w:p>
        </w:tc>
        <w:tc>
          <w:tcPr>
            <w:tcW w:w="900" w:type="dxa"/>
          </w:tcPr>
          <w:p w:rsidR="00DE1D08" w:rsidRPr="00AF754D" w:rsidRDefault="00DE1D08" w:rsidP="00304C7B">
            <w:pPr>
              <w:rPr>
                <w:rFonts w:ascii="Times New Roman" w:hAnsi="Times New Roman" w:cs="Times New Roman"/>
                <w:sz w:val="20"/>
                <w:szCs w:val="20"/>
                <w:lang w:val="ro-RO"/>
              </w:rPr>
            </w:pPr>
          </w:p>
        </w:tc>
      </w:tr>
      <w:tr w:rsidR="00DE1D08" w:rsidRPr="00AF754D" w:rsidTr="005215BA">
        <w:tc>
          <w:tcPr>
            <w:tcW w:w="1620" w:type="dxa"/>
            <w:vMerge/>
          </w:tcPr>
          <w:p w:rsidR="00DE1D08" w:rsidRPr="00AF754D" w:rsidRDefault="00DE1D08" w:rsidP="007C014D">
            <w:pPr>
              <w:rPr>
                <w:rFonts w:ascii="Times New Roman" w:eastAsia="Times New Roman" w:hAnsi="Times New Roman" w:cs="Times New Roman"/>
                <w:color w:val="000000"/>
                <w:sz w:val="20"/>
                <w:szCs w:val="20"/>
                <w:lang w:val="ro-RO"/>
              </w:rPr>
            </w:pPr>
          </w:p>
        </w:tc>
        <w:tc>
          <w:tcPr>
            <w:tcW w:w="2340" w:type="dxa"/>
          </w:tcPr>
          <w:p w:rsidR="00DE1D08" w:rsidRPr="00AF754D" w:rsidRDefault="00DE1D08" w:rsidP="007C014D">
            <w:pPr>
              <w:rPr>
                <w:rFonts w:ascii="Times New Roman" w:eastAsia="Times New Roman" w:hAnsi="Times New Roman" w:cs="Times New Roman"/>
                <w:color w:val="000000"/>
                <w:sz w:val="20"/>
                <w:szCs w:val="20"/>
                <w:lang w:val="ro-RO"/>
              </w:rPr>
            </w:pPr>
            <w:r w:rsidRPr="00AF754D">
              <w:rPr>
                <w:rFonts w:ascii="Times New Roman" w:eastAsia="Times New Roman" w:hAnsi="Times New Roman" w:cs="Times New Roman"/>
                <w:color w:val="000000"/>
                <w:sz w:val="20"/>
                <w:szCs w:val="20"/>
                <w:lang w:val="ro-RO"/>
              </w:rPr>
              <w:t xml:space="preserve">Acțiuni pentru îmbunătățirea mediului urban, revitalizarea </w:t>
            </w:r>
            <w:r w:rsidRPr="00AF754D">
              <w:rPr>
                <w:rFonts w:ascii="Times New Roman" w:eastAsia="Times New Roman" w:hAnsi="Times New Roman" w:cs="Times New Roman"/>
                <w:color w:val="000000"/>
                <w:sz w:val="20"/>
                <w:szCs w:val="20"/>
                <w:lang w:val="ro-RO"/>
              </w:rPr>
              <w:lastRenderedPageBreak/>
              <w:t>orașelor, regenerarea și decontaminarea siturilor poluate și promovarea masurilor pentru reducerea zgomotului</w:t>
            </w:r>
          </w:p>
          <w:p w:rsidR="00DE1D08" w:rsidRPr="00AF754D" w:rsidRDefault="00DE1D08" w:rsidP="007C014D">
            <w:pPr>
              <w:rPr>
                <w:rFonts w:ascii="Times New Roman" w:eastAsia="Times New Roman" w:hAnsi="Times New Roman" w:cs="Times New Roman"/>
                <w:color w:val="000000"/>
                <w:sz w:val="20"/>
                <w:szCs w:val="20"/>
                <w:lang w:val="ro-RO"/>
              </w:rPr>
            </w:pPr>
          </w:p>
          <w:p w:rsidR="00DE1D08" w:rsidRPr="00AF754D" w:rsidRDefault="00DE1D08" w:rsidP="00EF5D7A">
            <w:pPr>
              <w:rPr>
                <w:rFonts w:ascii="Times New Roman" w:eastAsia="Times New Roman" w:hAnsi="Times New Roman" w:cs="Times New Roman"/>
                <w:color w:val="000000"/>
                <w:sz w:val="20"/>
                <w:szCs w:val="20"/>
                <w:lang w:val="ro-RO"/>
              </w:rPr>
            </w:pPr>
          </w:p>
        </w:tc>
        <w:tc>
          <w:tcPr>
            <w:tcW w:w="4320" w:type="dxa"/>
          </w:tcPr>
          <w:p w:rsidR="00DE1D08" w:rsidRPr="00AF754D" w:rsidRDefault="00DE1D08" w:rsidP="002866EE">
            <w:pPr>
              <w:pStyle w:val="ListParagraph"/>
              <w:numPr>
                <w:ilvl w:val="0"/>
                <w:numId w:val="16"/>
              </w:numPr>
              <w:tabs>
                <w:tab w:val="left" w:pos="67"/>
                <w:tab w:val="left" w:pos="101"/>
              </w:tabs>
              <w:ind w:left="191" w:hanging="90"/>
              <w:jc w:val="both"/>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lastRenderedPageBreak/>
              <w:t>reabilitarea siturilor poluate și abandonate (decontaminarea curățarea suprafețelor, demolare clădiri, planare teren);</w:t>
            </w:r>
          </w:p>
          <w:p w:rsidR="00DE1D08" w:rsidRPr="00AF754D" w:rsidRDefault="00DE1D08" w:rsidP="002866EE">
            <w:pPr>
              <w:pStyle w:val="ListParagraph"/>
              <w:numPr>
                <w:ilvl w:val="0"/>
                <w:numId w:val="16"/>
              </w:numPr>
              <w:tabs>
                <w:tab w:val="left" w:pos="67"/>
                <w:tab w:val="left" w:pos="101"/>
              </w:tabs>
              <w:ind w:left="191" w:hanging="90"/>
              <w:jc w:val="both"/>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lastRenderedPageBreak/>
              <w:t>imbunătățirea mediului urban (trotuare, scuaruri, piețe publice, etc)</w:t>
            </w:r>
          </w:p>
          <w:p w:rsidR="00DE1D08" w:rsidRPr="00AF754D" w:rsidRDefault="00DE1D08" w:rsidP="002866EE">
            <w:pPr>
              <w:pStyle w:val="ListParagraph"/>
              <w:numPr>
                <w:ilvl w:val="0"/>
                <w:numId w:val="16"/>
              </w:numPr>
              <w:tabs>
                <w:tab w:val="left" w:pos="67"/>
                <w:tab w:val="left" w:pos="101"/>
              </w:tabs>
              <w:ind w:left="191" w:hanging="90"/>
              <w:jc w:val="both"/>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regenerarea zonelor istorice;</w:t>
            </w:r>
          </w:p>
        </w:tc>
        <w:tc>
          <w:tcPr>
            <w:tcW w:w="1530" w:type="dxa"/>
          </w:tcPr>
          <w:p w:rsidR="00DE1D08" w:rsidRPr="00AF754D" w:rsidRDefault="00DE1D08"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lastRenderedPageBreak/>
              <w:t>2014-2022</w:t>
            </w:r>
          </w:p>
        </w:tc>
        <w:tc>
          <w:tcPr>
            <w:tcW w:w="900" w:type="dxa"/>
          </w:tcPr>
          <w:p w:rsidR="00DE1D08" w:rsidRPr="00AF754D" w:rsidRDefault="00DE1D08" w:rsidP="00304C7B">
            <w:pPr>
              <w:rPr>
                <w:rFonts w:ascii="Times New Roman" w:hAnsi="Times New Roman" w:cs="Times New Roman"/>
                <w:sz w:val="20"/>
                <w:szCs w:val="20"/>
                <w:lang w:val="ro-RO"/>
              </w:rPr>
            </w:pPr>
          </w:p>
        </w:tc>
      </w:tr>
      <w:tr w:rsidR="002A3EF4" w:rsidRPr="00AF754D" w:rsidTr="005215BA">
        <w:tc>
          <w:tcPr>
            <w:tcW w:w="1620" w:type="dxa"/>
          </w:tcPr>
          <w:p w:rsidR="002A3EF4" w:rsidRPr="00AF754D" w:rsidRDefault="00282703" w:rsidP="007C014D">
            <w:pPr>
              <w:rPr>
                <w:rFonts w:ascii="Times New Roman" w:eastAsia="Times New Roman" w:hAnsi="Times New Roman" w:cs="Times New Roman"/>
                <w:sz w:val="20"/>
                <w:szCs w:val="20"/>
                <w:lang w:val="ro-RO"/>
              </w:rPr>
            </w:pPr>
            <w:r w:rsidRPr="00AF754D">
              <w:rPr>
                <w:rFonts w:ascii="Times New Roman" w:hAnsi="Times New Roman" w:cs="Times New Roman"/>
                <w:b/>
                <w:bCs/>
                <w:sz w:val="20"/>
                <w:szCs w:val="20"/>
                <w:lang w:val="ro-RO"/>
              </w:rPr>
              <w:lastRenderedPageBreak/>
              <w:t>Promovarea sistemelor de transport durabile</w:t>
            </w:r>
          </w:p>
        </w:tc>
        <w:tc>
          <w:tcPr>
            <w:tcW w:w="2340" w:type="dxa"/>
          </w:tcPr>
          <w:p w:rsidR="002A3EF4" w:rsidRPr="00AF754D" w:rsidRDefault="002A3EF4" w:rsidP="007C014D">
            <w:pPr>
              <w:rPr>
                <w:rFonts w:ascii="Times New Roman" w:eastAsia="Times New Roman" w:hAnsi="Times New Roman" w:cs="Times New Roman"/>
                <w:sz w:val="20"/>
                <w:szCs w:val="20"/>
                <w:lang w:val="ro-RO"/>
              </w:rPr>
            </w:pPr>
            <w:r w:rsidRPr="00AF754D">
              <w:rPr>
                <w:rFonts w:ascii="Times New Roman" w:eastAsia="Times New Roman" w:hAnsi="Times New Roman" w:cs="Times New Roman"/>
                <w:sz w:val="20"/>
                <w:szCs w:val="20"/>
                <w:lang w:val="ro-RO"/>
              </w:rPr>
              <w:t>Stimularea mobilității regionale prin conectarea infrastructurilor rutiere regionale la infrastructura TEN  - T</w:t>
            </w:r>
          </w:p>
          <w:p w:rsidR="002A3EF4" w:rsidRPr="00AF754D" w:rsidRDefault="002A3EF4" w:rsidP="00EF5D7A">
            <w:pPr>
              <w:rPr>
                <w:rFonts w:ascii="Times New Roman" w:eastAsia="Times New Roman" w:hAnsi="Times New Roman" w:cs="Times New Roman"/>
                <w:color w:val="000000"/>
                <w:sz w:val="20"/>
                <w:szCs w:val="20"/>
                <w:lang w:val="ro-RO"/>
              </w:rPr>
            </w:pPr>
          </w:p>
        </w:tc>
        <w:tc>
          <w:tcPr>
            <w:tcW w:w="4320" w:type="dxa"/>
          </w:tcPr>
          <w:p w:rsidR="002A3EF4" w:rsidRPr="00AF754D" w:rsidRDefault="002A3EF4" w:rsidP="002866EE">
            <w:pPr>
              <w:numPr>
                <w:ilvl w:val="0"/>
                <w:numId w:val="5"/>
              </w:numPr>
              <w:tabs>
                <w:tab w:val="left" w:pos="67"/>
                <w:tab w:val="left" w:pos="101"/>
              </w:tabs>
              <w:ind w:left="101" w:hanging="90"/>
              <w:jc w:val="both"/>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 xml:space="preserve"> Reabilitarea şi modernizarea reţelei de drumuri judeţene care asigura conectivitatea, directa sau indirecta cu reteaua TEN T ;</w:t>
            </w:r>
          </w:p>
          <w:p w:rsidR="002A3EF4" w:rsidRPr="00AF754D" w:rsidRDefault="002A3EF4" w:rsidP="002866EE">
            <w:pPr>
              <w:numPr>
                <w:ilvl w:val="0"/>
                <w:numId w:val="5"/>
              </w:numPr>
              <w:tabs>
                <w:tab w:val="left" w:pos="67"/>
                <w:tab w:val="left" w:pos="101"/>
              </w:tabs>
              <w:ind w:left="101" w:hanging="90"/>
              <w:jc w:val="both"/>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 xml:space="preserve"> Construirea/amenajarea de piste pentru biciclete in intr</w:t>
            </w:r>
            <w:r w:rsidR="00607F0E">
              <w:rPr>
                <w:rFonts w:ascii="Times New Roman" w:hAnsi="Times New Roman" w:cs="Times New Roman"/>
                <w:color w:val="000000"/>
                <w:sz w:val="20"/>
                <w:szCs w:val="20"/>
                <w:lang w:val="ro-RO"/>
              </w:rPr>
              <w:t>a</w:t>
            </w:r>
            <w:r w:rsidRPr="00AF754D">
              <w:rPr>
                <w:rFonts w:ascii="Times New Roman" w:hAnsi="Times New Roman" w:cs="Times New Roman"/>
                <w:color w:val="000000"/>
                <w:sz w:val="20"/>
                <w:szCs w:val="20"/>
                <w:lang w:val="ro-RO"/>
              </w:rPr>
              <w:t>vilanul localitatilor traversate de drumul judetean.</w:t>
            </w:r>
          </w:p>
          <w:p w:rsidR="002A3EF4" w:rsidRPr="00AF754D" w:rsidRDefault="002A3EF4" w:rsidP="002866EE">
            <w:pPr>
              <w:numPr>
                <w:ilvl w:val="0"/>
                <w:numId w:val="5"/>
              </w:numPr>
              <w:tabs>
                <w:tab w:val="left" w:pos="67"/>
                <w:tab w:val="left" w:pos="101"/>
              </w:tabs>
              <w:ind w:left="101" w:hanging="90"/>
              <w:jc w:val="both"/>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 xml:space="preserve"> Construcţia / reabilitarea / modernizarea şoselelor de centură cu statut de drum judeţean aflate pe traseul drumului judetean respectiv</w:t>
            </w:r>
          </w:p>
          <w:p w:rsidR="002A3EF4" w:rsidRPr="00AF754D" w:rsidRDefault="002A3EF4" w:rsidP="002866EE">
            <w:pPr>
              <w:numPr>
                <w:ilvl w:val="0"/>
                <w:numId w:val="5"/>
              </w:numPr>
              <w:tabs>
                <w:tab w:val="left" w:pos="67"/>
                <w:tab w:val="left" w:pos="101"/>
              </w:tabs>
              <w:ind w:left="101" w:hanging="90"/>
              <w:jc w:val="both"/>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 xml:space="preserve"> Construirea/ modernizarea/ reabilitarea de poduri şi podeţe;</w:t>
            </w:r>
          </w:p>
          <w:p w:rsidR="002A3EF4" w:rsidRPr="00AF754D" w:rsidRDefault="002A3EF4" w:rsidP="002866EE">
            <w:pPr>
              <w:numPr>
                <w:ilvl w:val="0"/>
                <w:numId w:val="5"/>
              </w:numPr>
              <w:tabs>
                <w:tab w:val="left" w:pos="67"/>
                <w:tab w:val="left" w:pos="101"/>
              </w:tabs>
              <w:ind w:left="101" w:hanging="90"/>
              <w:jc w:val="both"/>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 xml:space="preserve"> Construirea/ modernizarea/ reabilitarea de pasaje/noduri rutiere şi pasarele;  (construirea doar pentru asigurarea conectivitatii la TEN T)</w:t>
            </w:r>
          </w:p>
          <w:p w:rsidR="002A3EF4" w:rsidRPr="00AF754D" w:rsidRDefault="002A3EF4" w:rsidP="002866EE">
            <w:pPr>
              <w:numPr>
                <w:ilvl w:val="0"/>
                <w:numId w:val="5"/>
              </w:numPr>
              <w:tabs>
                <w:tab w:val="left" w:pos="67"/>
                <w:tab w:val="left" w:pos="101"/>
              </w:tabs>
              <w:ind w:left="101" w:hanging="90"/>
              <w:jc w:val="both"/>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 xml:space="preserve"> Devierea reţelelor de apă, electricitate, gaze şi canal, telefonie;</w:t>
            </w:r>
          </w:p>
          <w:p w:rsidR="002A3EF4" w:rsidRPr="00AF754D" w:rsidRDefault="002A3EF4" w:rsidP="002866EE">
            <w:pPr>
              <w:numPr>
                <w:ilvl w:val="0"/>
                <w:numId w:val="5"/>
              </w:numPr>
              <w:tabs>
                <w:tab w:val="left" w:pos="67"/>
                <w:tab w:val="left" w:pos="101"/>
              </w:tabs>
              <w:ind w:left="101" w:hanging="90"/>
              <w:jc w:val="both"/>
              <w:rPr>
                <w:rFonts w:ascii="Times New Roman" w:hAnsi="Times New Roman" w:cs="Times New Roman"/>
                <w:color w:val="000000"/>
                <w:sz w:val="20"/>
                <w:szCs w:val="20"/>
                <w:lang w:val="ro-RO"/>
              </w:rPr>
            </w:pPr>
            <w:r w:rsidRPr="00AF754D">
              <w:rPr>
                <w:rFonts w:ascii="Times New Roman" w:hAnsi="Times New Roman" w:cs="Times New Roman"/>
                <w:color w:val="000000"/>
                <w:sz w:val="20"/>
                <w:szCs w:val="20"/>
                <w:lang w:val="ro-RO"/>
              </w:rPr>
              <w:t xml:space="preserve"> Amenajări pentru protecţia mediului;</w:t>
            </w:r>
          </w:p>
        </w:tc>
        <w:tc>
          <w:tcPr>
            <w:tcW w:w="1530" w:type="dxa"/>
          </w:tcPr>
          <w:p w:rsidR="002A3EF4" w:rsidRPr="00AF754D" w:rsidRDefault="002A3EF4"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2014-2022</w:t>
            </w:r>
          </w:p>
        </w:tc>
        <w:tc>
          <w:tcPr>
            <w:tcW w:w="900" w:type="dxa"/>
          </w:tcPr>
          <w:p w:rsidR="002A3EF4" w:rsidRPr="00AF754D" w:rsidRDefault="002A3EF4" w:rsidP="00304C7B">
            <w:pPr>
              <w:rPr>
                <w:rFonts w:ascii="Times New Roman" w:hAnsi="Times New Roman" w:cs="Times New Roman"/>
                <w:sz w:val="20"/>
                <w:szCs w:val="20"/>
                <w:lang w:val="ro-RO"/>
              </w:rPr>
            </w:pPr>
          </w:p>
        </w:tc>
      </w:tr>
      <w:tr w:rsidR="002A3EF4" w:rsidRPr="00AF754D" w:rsidTr="005215BA">
        <w:tc>
          <w:tcPr>
            <w:tcW w:w="1620" w:type="dxa"/>
          </w:tcPr>
          <w:p w:rsidR="002A3EF4" w:rsidRPr="00AF754D" w:rsidRDefault="00107F87" w:rsidP="005E36A2">
            <w:pPr>
              <w:rPr>
                <w:rFonts w:ascii="Times New Roman" w:eastAsia="Times New Roman" w:hAnsi="Times New Roman" w:cs="Times New Roman"/>
                <w:sz w:val="20"/>
                <w:szCs w:val="20"/>
                <w:lang w:val="ro-RO"/>
              </w:rPr>
            </w:pPr>
            <w:r w:rsidRPr="00AF754D">
              <w:rPr>
                <w:rFonts w:ascii="Times New Roman" w:hAnsi="Times New Roman" w:cs="Times New Roman"/>
                <w:b/>
                <w:bCs/>
                <w:sz w:val="20"/>
                <w:szCs w:val="20"/>
                <w:lang w:val="ro-RO"/>
              </w:rPr>
              <w:t>Dezvoltarea infrastructurii sanitare și sociale</w:t>
            </w:r>
          </w:p>
        </w:tc>
        <w:tc>
          <w:tcPr>
            <w:tcW w:w="2340" w:type="dxa"/>
          </w:tcPr>
          <w:p w:rsidR="002A3EF4" w:rsidRPr="00AF754D" w:rsidRDefault="002A3EF4" w:rsidP="005E36A2">
            <w:pPr>
              <w:rPr>
                <w:rFonts w:ascii="Times New Roman" w:eastAsia="Times New Roman" w:hAnsi="Times New Roman" w:cs="Times New Roman"/>
                <w:sz w:val="20"/>
                <w:szCs w:val="20"/>
                <w:lang w:val="ro-RO"/>
              </w:rPr>
            </w:pPr>
            <w:r w:rsidRPr="00AF754D">
              <w:rPr>
                <w:rFonts w:ascii="Times New Roman" w:eastAsia="Times New Roman" w:hAnsi="Times New Roman" w:cs="Times New Roman"/>
                <w:sz w:val="20"/>
                <w:szCs w:val="20"/>
                <w:lang w:val="ro-RO"/>
              </w:rPr>
              <w:t>Investițiile în infrastructurile sanitare și sociale care contribuie la dezvoltarea la nivel național, regional și local, reducând inegalitățile în ceea ce privește starea de sănătate,precum și trecerea de la servicile instituționale la serviciile prestate de colectivitățile locale</w:t>
            </w:r>
          </w:p>
          <w:p w:rsidR="002A3EF4" w:rsidRPr="00AF754D" w:rsidRDefault="002A3EF4" w:rsidP="00EF5D7A">
            <w:pPr>
              <w:rPr>
                <w:rFonts w:ascii="Times New Roman" w:eastAsia="Times New Roman" w:hAnsi="Times New Roman" w:cs="Times New Roman"/>
                <w:color w:val="000000"/>
                <w:sz w:val="20"/>
                <w:szCs w:val="20"/>
                <w:lang w:val="ro-RO"/>
              </w:rPr>
            </w:pPr>
          </w:p>
        </w:tc>
        <w:tc>
          <w:tcPr>
            <w:tcW w:w="4320" w:type="dxa"/>
          </w:tcPr>
          <w:p w:rsidR="002A3EF4" w:rsidRPr="00AF754D" w:rsidRDefault="002A3EF4" w:rsidP="002C63B5">
            <w:pPr>
              <w:pStyle w:val="ListParagraph"/>
              <w:numPr>
                <w:ilvl w:val="0"/>
                <w:numId w:val="18"/>
              </w:numPr>
              <w:ind w:left="101" w:hanging="101"/>
              <w:rPr>
                <w:rFonts w:ascii="Times New Roman" w:eastAsia="Times New Roman" w:hAnsi="Times New Roman" w:cs="Times New Roman"/>
                <w:b/>
                <w:sz w:val="20"/>
                <w:szCs w:val="20"/>
                <w:lang w:val="ro-RO"/>
              </w:rPr>
            </w:pPr>
            <w:r w:rsidRPr="00AF754D">
              <w:rPr>
                <w:rFonts w:ascii="Times New Roman" w:eastAsia="+mn-ea" w:hAnsi="Times New Roman" w:cs="Times New Roman"/>
                <w:color w:val="000000"/>
                <w:kern w:val="24"/>
                <w:sz w:val="20"/>
                <w:szCs w:val="20"/>
                <w:lang w:val="ro-RO"/>
              </w:rPr>
              <w:t>Construirea/reabilitarea/modernizarea infrastructurii de servicii medicale (ambulatorii, centre de intervenție integrate)</w:t>
            </w:r>
          </w:p>
          <w:p w:rsidR="002A3EF4" w:rsidRPr="00AF754D" w:rsidRDefault="002A3EF4" w:rsidP="002C63B5">
            <w:pPr>
              <w:pStyle w:val="ListParagraph"/>
              <w:numPr>
                <w:ilvl w:val="0"/>
                <w:numId w:val="18"/>
              </w:numPr>
              <w:ind w:left="101" w:hanging="101"/>
              <w:rPr>
                <w:rFonts w:ascii="Times New Roman" w:eastAsia="Times New Roman" w:hAnsi="Times New Roman" w:cs="Times New Roman"/>
                <w:sz w:val="20"/>
                <w:szCs w:val="20"/>
                <w:lang w:val="ro-RO"/>
              </w:rPr>
            </w:pPr>
            <w:r w:rsidRPr="00AF754D">
              <w:rPr>
                <w:rFonts w:ascii="Times New Roman" w:eastAsia="Times New Roman" w:hAnsi="Times New Roman" w:cs="Times New Roman"/>
                <w:sz w:val="20"/>
                <w:szCs w:val="20"/>
                <w:lang w:val="ro-RO"/>
              </w:rPr>
              <w:t>Dotarea cu echipamente specifice a infrastructurii de servicii medicale</w:t>
            </w:r>
          </w:p>
          <w:p w:rsidR="002A3EF4" w:rsidRPr="00AF754D" w:rsidRDefault="002A3EF4" w:rsidP="002C63B5">
            <w:pPr>
              <w:numPr>
                <w:ilvl w:val="0"/>
                <w:numId w:val="18"/>
              </w:numPr>
              <w:ind w:left="101" w:hanging="101"/>
              <w:contextualSpacing/>
              <w:rPr>
                <w:rFonts w:ascii="Times New Roman" w:eastAsia="Times New Roman" w:hAnsi="Times New Roman" w:cs="Times New Roman"/>
                <w:b/>
                <w:sz w:val="20"/>
                <w:szCs w:val="20"/>
                <w:lang w:val="ro-RO"/>
              </w:rPr>
            </w:pPr>
            <w:r w:rsidRPr="00AF754D">
              <w:rPr>
                <w:rFonts w:ascii="Times New Roman" w:eastAsia="+mn-ea" w:hAnsi="Times New Roman" w:cs="Times New Roman"/>
                <w:color w:val="000000"/>
                <w:kern w:val="24"/>
                <w:sz w:val="20"/>
                <w:szCs w:val="20"/>
                <w:lang w:val="ro-RO"/>
              </w:rPr>
              <w:t>Construirea/reabilitarea/modernizarea infrastructurii de servicii sociale</w:t>
            </w:r>
          </w:p>
          <w:p w:rsidR="002A3EF4" w:rsidRPr="00AF754D" w:rsidRDefault="002A3EF4" w:rsidP="002C63B5">
            <w:pPr>
              <w:numPr>
                <w:ilvl w:val="0"/>
                <w:numId w:val="18"/>
              </w:numPr>
              <w:ind w:left="101" w:hanging="101"/>
              <w:contextualSpacing/>
              <w:rPr>
                <w:rFonts w:ascii="Times New Roman" w:eastAsia="Times New Roman" w:hAnsi="Times New Roman" w:cs="Times New Roman"/>
                <w:b/>
                <w:sz w:val="20"/>
                <w:szCs w:val="20"/>
                <w:lang w:val="ro-RO"/>
              </w:rPr>
            </w:pPr>
            <w:r w:rsidRPr="00AF754D">
              <w:rPr>
                <w:rFonts w:ascii="Times New Roman" w:eastAsia="Times New Roman" w:hAnsi="Times New Roman" w:cs="Times New Roman"/>
                <w:sz w:val="20"/>
                <w:szCs w:val="20"/>
                <w:lang w:val="ro-RO"/>
              </w:rPr>
              <w:t xml:space="preserve">Dotarea cu echipamente specifice a </w:t>
            </w:r>
            <w:r w:rsidRPr="00AF754D">
              <w:rPr>
                <w:rFonts w:ascii="Times New Roman" w:eastAsia="+mn-ea" w:hAnsi="Times New Roman" w:cs="Times New Roman"/>
                <w:color w:val="000000"/>
                <w:kern w:val="24"/>
                <w:sz w:val="20"/>
                <w:szCs w:val="20"/>
                <w:lang w:val="ro-RO"/>
              </w:rPr>
              <w:t>infrastructurii de servicii sociale construite/reabilitate/modernizate</w:t>
            </w:r>
          </w:p>
          <w:p w:rsidR="002A3EF4" w:rsidRPr="00AF754D" w:rsidRDefault="002A3EF4" w:rsidP="00417F2A">
            <w:pPr>
              <w:numPr>
                <w:ilvl w:val="0"/>
                <w:numId w:val="18"/>
              </w:numPr>
              <w:ind w:left="101" w:hanging="101"/>
              <w:contextualSpacing/>
              <w:rPr>
                <w:rFonts w:ascii="Times New Roman" w:hAnsi="Times New Roman" w:cs="Times New Roman"/>
                <w:color w:val="000000"/>
                <w:sz w:val="20"/>
                <w:szCs w:val="20"/>
                <w:lang w:val="ro-RO"/>
              </w:rPr>
            </w:pPr>
            <w:r w:rsidRPr="00AF754D">
              <w:rPr>
                <w:rFonts w:ascii="Times New Roman" w:eastAsia="Times New Roman" w:hAnsi="Times New Roman" w:cs="Times New Roman"/>
                <w:color w:val="000000"/>
                <w:sz w:val="20"/>
                <w:szCs w:val="20"/>
                <w:lang w:val="ro-RO"/>
              </w:rPr>
              <w:t>Construirea/modernizarea</w:t>
            </w:r>
            <w:r w:rsidRPr="00AF754D">
              <w:rPr>
                <w:rFonts w:ascii="Times New Roman" w:eastAsia="+mn-ea" w:hAnsi="Times New Roman" w:cs="Times New Roman"/>
                <w:iCs/>
                <w:color w:val="000000"/>
                <w:sz w:val="20"/>
                <w:szCs w:val="20"/>
                <w:lang w:val="ro-RO" w:eastAsia="ro-RO"/>
              </w:rPr>
              <w:t xml:space="preserve"> infrastructurii pentru sprijinirea tranziţiei de la asistenţa instituţională la cea de proximitate (căsuţe de tip familial, apartamente de tip familial, locuinţe protejate etc.)</w:t>
            </w:r>
          </w:p>
        </w:tc>
        <w:tc>
          <w:tcPr>
            <w:tcW w:w="1530" w:type="dxa"/>
          </w:tcPr>
          <w:p w:rsidR="002A3EF4" w:rsidRPr="00AF754D" w:rsidRDefault="002A3EF4"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2014-2022</w:t>
            </w:r>
          </w:p>
        </w:tc>
        <w:tc>
          <w:tcPr>
            <w:tcW w:w="900" w:type="dxa"/>
          </w:tcPr>
          <w:p w:rsidR="002A3EF4" w:rsidRPr="00AF754D" w:rsidRDefault="002A3EF4" w:rsidP="00304C7B">
            <w:pPr>
              <w:rPr>
                <w:rFonts w:ascii="Times New Roman" w:hAnsi="Times New Roman" w:cs="Times New Roman"/>
                <w:sz w:val="20"/>
                <w:szCs w:val="20"/>
                <w:lang w:val="ro-RO"/>
              </w:rPr>
            </w:pPr>
          </w:p>
        </w:tc>
      </w:tr>
      <w:tr w:rsidR="002A3EF4" w:rsidRPr="00AF754D" w:rsidTr="005215BA">
        <w:tc>
          <w:tcPr>
            <w:tcW w:w="1620" w:type="dxa"/>
          </w:tcPr>
          <w:p w:rsidR="002A3EF4" w:rsidRPr="00AF754D" w:rsidRDefault="00672D89" w:rsidP="005E36A2">
            <w:pPr>
              <w:rPr>
                <w:rFonts w:ascii="Times New Roman" w:hAnsi="Times New Roman" w:cs="Times New Roman"/>
                <w:sz w:val="20"/>
                <w:szCs w:val="20"/>
                <w:lang w:val="ro-RO"/>
              </w:rPr>
            </w:pPr>
            <w:r w:rsidRPr="00AF754D">
              <w:rPr>
                <w:rFonts w:ascii="Times New Roman" w:hAnsi="Times New Roman" w:cs="Times New Roman"/>
                <w:b/>
                <w:bCs/>
                <w:sz w:val="20"/>
                <w:szCs w:val="20"/>
                <w:lang w:val="ro-RO"/>
              </w:rPr>
              <w:t>Promovarea incluziunii sociale şi combaterea sărăciei</w:t>
            </w:r>
          </w:p>
        </w:tc>
        <w:tc>
          <w:tcPr>
            <w:tcW w:w="2340" w:type="dxa"/>
          </w:tcPr>
          <w:p w:rsidR="002A3EF4" w:rsidRPr="00AF754D" w:rsidRDefault="002A3EF4" w:rsidP="005E36A2">
            <w:pPr>
              <w:rPr>
                <w:rFonts w:ascii="Times New Roman" w:eastAsia="Times New Roman" w:hAnsi="Times New Roman" w:cs="Times New Roman"/>
                <w:sz w:val="20"/>
                <w:szCs w:val="20"/>
                <w:lang w:val="ro-RO"/>
              </w:rPr>
            </w:pPr>
            <w:r w:rsidRPr="00AF754D">
              <w:rPr>
                <w:rFonts w:ascii="Times New Roman" w:hAnsi="Times New Roman" w:cs="Times New Roman"/>
                <w:sz w:val="20"/>
                <w:szCs w:val="20"/>
                <w:lang w:val="ro-RO"/>
              </w:rPr>
              <w:t>Sprijinirea regenerării economice și sociale a comunităților defavorizate  din mediul urban</w:t>
            </w:r>
          </w:p>
        </w:tc>
        <w:tc>
          <w:tcPr>
            <w:tcW w:w="4320" w:type="dxa"/>
          </w:tcPr>
          <w:p w:rsidR="002A3EF4" w:rsidRPr="00AF754D" w:rsidRDefault="002A3EF4" w:rsidP="005E36A2">
            <w:pPr>
              <w:rPr>
                <w:rFonts w:ascii="Times New Roman" w:hAnsi="Times New Roman" w:cs="Times New Roman"/>
                <w:sz w:val="20"/>
                <w:szCs w:val="20"/>
                <w:lang w:val="ro-RO"/>
              </w:rPr>
            </w:pPr>
            <w:r w:rsidRPr="00AF754D">
              <w:rPr>
                <w:rFonts w:ascii="Times New Roman" w:hAnsi="Times New Roman" w:cs="Times New Roman"/>
                <w:sz w:val="20"/>
                <w:szCs w:val="20"/>
                <w:lang w:val="ro-RO"/>
              </w:rPr>
              <w:t xml:space="preserve">Acțiuni </w:t>
            </w:r>
            <w:r w:rsidRPr="00057368">
              <w:rPr>
                <w:rFonts w:ascii="Times New Roman" w:hAnsi="Times New Roman" w:cs="Times New Roman"/>
                <w:b/>
                <w:sz w:val="20"/>
                <w:szCs w:val="20"/>
                <w:lang w:val="ro-RO"/>
              </w:rPr>
              <w:t>integrate</w:t>
            </w:r>
            <w:r w:rsidRPr="00AF754D">
              <w:rPr>
                <w:rFonts w:ascii="Times New Roman" w:hAnsi="Times New Roman" w:cs="Times New Roman"/>
                <w:sz w:val="20"/>
                <w:szCs w:val="20"/>
                <w:lang w:val="ro-RO"/>
              </w:rPr>
              <w:t xml:space="preserve"> prin:</w:t>
            </w:r>
          </w:p>
          <w:p w:rsidR="002A3EF4" w:rsidRPr="00AF754D" w:rsidRDefault="002A3EF4" w:rsidP="000771D3">
            <w:pPr>
              <w:pStyle w:val="ListParagraph"/>
              <w:numPr>
                <w:ilvl w:val="0"/>
                <w:numId w:val="5"/>
              </w:numPr>
              <w:ind w:left="101" w:hanging="90"/>
              <w:rPr>
                <w:rFonts w:ascii="Times New Roman" w:hAnsi="Times New Roman" w:cs="Times New Roman"/>
                <w:sz w:val="20"/>
                <w:szCs w:val="20"/>
                <w:lang w:val="ro-RO"/>
              </w:rPr>
            </w:pPr>
            <w:r w:rsidRPr="00AF754D">
              <w:rPr>
                <w:rFonts w:ascii="Times New Roman" w:hAnsi="Times New Roman" w:cs="Times New Roman"/>
                <w:sz w:val="20"/>
                <w:szCs w:val="20"/>
                <w:lang w:val="ro-RO"/>
              </w:rPr>
              <w:t>Construirea/reabilitare/modernizare locuinţelor sociale</w:t>
            </w:r>
          </w:p>
          <w:p w:rsidR="002A3EF4" w:rsidRPr="00AF754D" w:rsidRDefault="002A3EF4" w:rsidP="000771D3">
            <w:pPr>
              <w:pStyle w:val="ListParagraph"/>
              <w:numPr>
                <w:ilvl w:val="0"/>
                <w:numId w:val="5"/>
              </w:numPr>
              <w:ind w:left="101" w:hanging="90"/>
              <w:rPr>
                <w:rFonts w:ascii="Times New Roman" w:hAnsi="Times New Roman" w:cs="Times New Roman"/>
                <w:sz w:val="20"/>
                <w:szCs w:val="20"/>
                <w:lang w:val="ro-RO"/>
              </w:rPr>
            </w:pPr>
            <w:r w:rsidRPr="00AF754D">
              <w:rPr>
                <w:rFonts w:ascii="Times New Roman" w:hAnsi="Times New Roman" w:cs="Times New Roman"/>
                <w:sz w:val="20"/>
                <w:szCs w:val="20"/>
                <w:lang w:val="ro-RO"/>
              </w:rPr>
              <w:t>Investiţii în infrastructura de sănătate şi servicii sociale – construirea/reabilitarea centrelor care oferă servicii integrate medicale și sociale</w:t>
            </w:r>
          </w:p>
          <w:p w:rsidR="002A3EF4" w:rsidRPr="00AF754D" w:rsidRDefault="002A3EF4" w:rsidP="000771D3">
            <w:pPr>
              <w:pStyle w:val="ListParagraph"/>
              <w:numPr>
                <w:ilvl w:val="0"/>
                <w:numId w:val="5"/>
              </w:numPr>
              <w:ind w:left="101" w:hanging="90"/>
              <w:rPr>
                <w:rFonts w:ascii="Times New Roman" w:hAnsi="Times New Roman" w:cs="Times New Roman"/>
                <w:sz w:val="20"/>
                <w:szCs w:val="20"/>
                <w:lang w:val="ro-RO"/>
              </w:rPr>
            </w:pPr>
            <w:r w:rsidRPr="00AF754D">
              <w:rPr>
                <w:rFonts w:ascii="Times New Roman" w:hAnsi="Times New Roman" w:cs="Times New Roman"/>
                <w:sz w:val="20"/>
                <w:szCs w:val="20"/>
                <w:lang w:val="ro-RO"/>
              </w:rPr>
              <w:t xml:space="preserve">Stimularea ocupării, prin intermediul activităţilor de  economie socială </w:t>
            </w:r>
          </w:p>
          <w:p w:rsidR="002A3EF4" w:rsidRPr="00AF754D" w:rsidRDefault="002A3EF4" w:rsidP="000771D3">
            <w:pPr>
              <w:pStyle w:val="ListParagraph"/>
              <w:numPr>
                <w:ilvl w:val="0"/>
                <w:numId w:val="5"/>
              </w:numPr>
              <w:ind w:left="101" w:hanging="90"/>
              <w:rPr>
                <w:rFonts w:ascii="Times New Roman" w:eastAsia="+mn-ea" w:hAnsi="Times New Roman" w:cs="Times New Roman"/>
                <w:color w:val="000000"/>
                <w:kern w:val="24"/>
                <w:sz w:val="20"/>
                <w:szCs w:val="20"/>
                <w:lang w:val="ro-RO"/>
              </w:rPr>
            </w:pPr>
            <w:r w:rsidRPr="00AF754D">
              <w:rPr>
                <w:rFonts w:ascii="Times New Roman" w:hAnsi="Times New Roman" w:cs="Times New Roman"/>
                <w:sz w:val="20"/>
                <w:szCs w:val="20"/>
                <w:lang w:val="ro-RO"/>
              </w:rPr>
              <w:t>Activităţi de dezvoltare comunitară integrată – activităţi de informare, consiliere</w:t>
            </w:r>
          </w:p>
        </w:tc>
        <w:tc>
          <w:tcPr>
            <w:tcW w:w="1530" w:type="dxa"/>
          </w:tcPr>
          <w:p w:rsidR="002A3EF4" w:rsidRPr="00AF754D" w:rsidRDefault="002A3EF4"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2014-2022</w:t>
            </w:r>
          </w:p>
        </w:tc>
        <w:tc>
          <w:tcPr>
            <w:tcW w:w="900" w:type="dxa"/>
          </w:tcPr>
          <w:p w:rsidR="002A3EF4" w:rsidRPr="00AF754D" w:rsidRDefault="002A3EF4" w:rsidP="00304C7B">
            <w:pPr>
              <w:rPr>
                <w:rFonts w:ascii="Times New Roman" w:hAnsi="Times New Roman" w:cs="Times New Roman"/>
                <w:sz w:val="20"/>
                <w:szCs w:val="20"/>
                <w:lang w:val="ro-RO"/>
              </w:rPr>
            </w:pPr>
          </w:p>
        </w:tc>
      </w:tr>
      <w:tr w:rsidR="002A3EF4" w:rsidRPr="00AF754D" w:rsidTr="005215BA">
        <w:tc>
          <w:tcPr>
            <w:tcW w:w="1620" w:type="dxa"/>
          </w:tcPr>
          <w:p w:rsidR="002A3EF4" w:rsidRPr="00AF754D" w:rsidRDefault="000C4CB4" w:rsidP="005E36A2">
            <w:pPr>
              <w:rPr>
                <w:rFonts w:ascii="Times New Roman" w:hAnsi="Times New Roman" w:cs="Times New Roman"/>
                <w:sz w:val="20"/>
                <w:szCs w:val="20"/>
                <w:lang w:val="ro-RO"/>
              </w:rPr>
            </w:pPr>
            <w:r w:rsidRPr="00AF754D">
              <w:rPr>
                <w:rFonts w:ascii="Times New Roman" w:hAnsi="Times New Roman" w:cs="Times New Roman"/>
                <w:b/>
                <w:bCs/>
                <w:sz w:val="20"/>
                <w:szCs w:val="20"/>
                <w:lang w:val="ro-RO"/>
              </w:rPr>
              <w:t>Investiţii în educaţie, competenţe şi învăţare pe tot parcursul vieţii</w:t>
            </w:r>
          </w:p>
        </w:tc>
        <w:tc>
          <w:tcPr>
            <w:tcW w:w="2340" w:type="dxa"/>
          </w:tcPr>
          <w:p w:rsidR="002A3EF4" w:rsidRPr="00AF754D" w:rsidRDefault="002A3EF4" w:rsidP="005E36A2">
            <w:pPr>
              <w:rPr>
                <w:rFonts w:ascii="Times New Roman" w:eastAsia="Times New Roman" w:hAnsi="Times New Roman" w:cs="Times New Roman"/>
                <w:sz w:val="20"/>
                <w:szCs w:val="20"/>
                <w:lang w:val="ro-RO"/>
              </w:rPr>
            </w:pPr>
            <w:r w:rsidRPr="00AF754D">
              <w:rPr>
                <w:rFonts w:ascii="Times New Roman" w:hAnsi="Times New Roman" w:cs="Times New Roman"/>
                <w:sz w:val="20"/>
                <w:szCs w:val="20"/>
                <w:lang w:val="ro-RO"/>
              </w:rPr>
              <w:t xml:space="preserve">Investițiile în educație, competențe și învățare pe tot parcursul vieții prin dezvoltarea infrastructurilor de educație și formare  </w:t>
            </w:r>
          </w:p>
        </w:tc>
        <w:tc>
          <w:tcPr>
            <w:tcW w:w="4320" w:type="dxa"/>
          </w:tcPr>
          <w:p w:rsidR="002A3EF4" w:rsidRPr="00AF754D" w:rsidRDefault="002A3EF4" w:rsidP="00F53B77">
            <w:pPr>
              <w:pStyle w:val="ListParagraph"/>
              <w:numPr>
                <w:ilvl w:val="0"/>
                <w:numId w:val="19"/>
              </w:numPr>
              <w:ind w:left="103" w:hanging="103"/>
              <w:rPr>
                <w:rFonts w:ascii="Times New Roman" w:hAnsi="Times New Roman" w:cs="Times New Roman"/>
                <w:sz w:val="20"/>
                <w:szCs w:val="20"/>
                <w:lang w:val="ro-RO"/>
              </w:rPr>
            </w:pPr>
            <w:r w:rsidRPr="00AF754D">
              <w:rPr>
                <w:rFonts w:ascii="Times New Roman" w:hAnsi="Times New Roman" w:cs="Times New Roman"/>
                <w:sz w:val="20"/>
                <w:szCs w:val="20"/>
                <w:lang w:val="ro-RO"/>
              </w:rPr>
              <w:t>Reabilitarea/modernizarea/echiparea infrastructurii educaţionale antepreșcolare (creșe)</w:t>
            </w:r>
          </w:p>
          <w:p w:rsidR="002A3EF4" w:rsidRPr="00AF754D" w:rsidRDefault="002A3EF4" w:rsidP="00F53B77">
            <w:pPr>
              <w:pStyle w:val="ListParagraph"/>
              <w:numPr>
                <w:ilvl w:val="0"/>
                <w:numId w:val="19"/>
              </w:numPr>
              <w:ind w:left="103" w:hanging="103"/>
              <w:rPr>
                <w:rFonts w:ascii="Times New Roman" w:hAnsi="Times New Roman" w:cs="Times New Roman"/>
                <w:sz w:val="20"/>
                <w:szCs w:val="20"/>
                <w:lang w:val="ro-RO"/>
              </w:rPr>
            </w:pPr>
            <w:r w:rsidRPr="00AF754D">
              <w:rPr>
                <w:rFonts w:ascii="Times New Roman" w:hAnsi="Times New Roman" w:cs="Times New Roman"/>
                <w:sz w:val="20"/>
                <w:szCs w:val="20"/>
                <w:lang w:val="ro-RO"/>
              </w:rPr>
              <w:t>Construcția/reabilitarea/modernizarea/echiparea infrastructurii educaţionale preșcolare (gradinițe)</w:t>
            </w:r>
          </w:p>
          <w:p w:rsidR="002A3EF4" w:rsidRPr="00AF754D" w:rsidRDefault="002A3EF4" w:rsidP="00F53B77">
            <w:pPr>
              <w:pStyle w:val="ListParagraph"/>
              <w:numPr>
                <w:ilvl w:val="0"/>
                <w:numId w:val="19"/>
              </w:numPr>
              <w:ind w:left="103" w:hanging="103"/>
              <w:rPr>
                <w:rFonts w:ascii="Times New Roman" w:hAnsi="Times New Roman" w:cs="Times New Roman"/>
                <w:sz w:val="20"/>
                <w:szCs w:val="20"/>
                <w:lang w:val="ro-RO"/>
              </w:rPr>
            </w:pPr>
            <w:r w:rsidRPr="00AF754D">
              <w:rPr>
                <w:rFonts w:ascii="Times New Roman" w:hAnsi="Times New Roman" w:cs="Times New Roman"/>
                <w:sz w:val="20"/>
                <w:szCs w:val="20"/>
                <w:lang w:val="ro-RO"/>
              </w:rPr>
              <w:t>Construcția/reabilitarea/modernizarea/echiparea infrastructurii educaţionale pentru învățământul general obligatoriu (școli I- VIII)</w:t>
            </w:r>
          </w:p>
          <w:p w:rsidR="002A3EF4" w:rsidRPr="00AF754D" w:rsidRDefault="002A3EF4" w:rsidP="00F53B77">
            <w:pPr>
              <w:pStyle w:val="ListParagraph"/>
              <w:numPr>
                <w:ilvl w:val="0"/>
                <w:numId w:val="19"/>
              </w:numPr>
              <w:ind w:left="103" w:hanging="103"/>
              <w:rPr>
                <w:rFonts w:ascii="Times New Roman" w:hAnsi="Times New Roman" w:cs="Times New Roman"/>
                <w:sz w:val="20"/>
                <w:szCs w:val="20"/>
                <w:lang w:val="ro-RO"/>
              </w:rPr>
            </w:pPr>
            <w:r w:rsidRPr="00AF754D">
              <w:rPr>
                <w:rFonts w:ascii="Times New Roman" w:hAnsi="Times New Roman" w:cs="Times New Roman"/>
                <w:sz w:val="20"/>
                <w:szCs w:val="20"/>
                <w:lang w:val="ro-RO"/>
              </w:rPr>
              <w:lastRenderedPageBreak/>
              <w:t xml:space="preserve">Reabilitarea/modernizarea/echiparea infrastructurii școlilor profesionale </w:t>
            </w:r>
          </w:p>
          <w:p w:rsidR="002A3EF4" w:rsidRPr="00AF754D" w:rsidRDefault="002A3EF4" w:rsidP="00F53B77">
            <w:pPr>
              <w:pStyle w:val="ListParagraph"/>
              <w:numPr>
                <w:ilvl w:val="0"/>
                <w:numId w:val="19"/>
              </w:numPr>
              <w:ind w:left="103" w:hanging="103"/>
              <w:rPr>
                <w:rFonts w:ascii="Times New Roman" w:hAnsi="Times New Roman" w:cs="Times New Roman"/>
                <w:sz w:val="20"/>
                <w:szCs w:val="20"/>
                <w:lang w:val="ro-RO"/>
              </w:rPr>
            </w:pPr>
            <w:r w:rsidRPr="00AF754D">
              <w:rPr>
                <w:rFonts w:ascii="Times New Roman" w:hAnsi="Times New Roman" w:cs="Times New Roman"/>
                <w:sz w:val="20"/>
                <w:szCs w:val="20"/>
                <w:lang w:val="ro-RO"/>
              </w:rPr>
              <w:t>Reabilitarea/modernizarea/echiparea infrastructurii educaţionale universitare</w:t>
            </w:r>
          </w:p>
          <w:p w:rsidR="002A3EF4" w:rsidRPr="00AF754D" w:rsidRDefault="002A3EF4" w:rsidP="00F53B77">
            <w:pPr>
              <w:pStyle w:val="ListParagraph"/>
              <w:numPr>
                <w:ilvl w:val="0"/>
                <w:numId w:val="19"/>
              </w:numPr>
              <w:ind w:left="103" w:hanging="103"/>
              <w:rPr>
                <w:rFonts w:ascii="Times New Roman" w:eastAsia="+mn-ea" w:hAnsi="Times New Roman" w:cs="Times New Roman"/>
                <w:color w:val="000000"/>
                <w:kern w:val="24"/>
                <w:sz w:val="20"/>
                <w:szCs w:val="20"/>
                <w:lang w:val="ro-RO"/>
              </w:rPr>
            </w:pPr>
            <w:r w:rsidRPr="00AF754D">
              <w:rPr>
                <w:rFonts w:ascii="Times New Roman" w:hAnsi="Times New Roman" w:cs="Times New Roman"/>
                <w:sz w:val="20"/>
                <w:szCs w:val="20"/>
                <w:lang w:val="ro-RO"/>
              </w:rPr>
              <w:t xml:space="preserve">Reabilitarea/modernizarea/echiparea infrastructurii educaţionale (săli de curs, biblioteci, ateliere, etc. ) din centrele de reeducare și din penitenciare  </w:t>
            </w:r>
          </w:p>
        </w:tc>
        <w:tc>
          <w:tcPr>
            <w:tcW w:w="1530" w:type="dxa"/>
          </w:tcPr>
          <w:p w:rsidR="002A3EF4" w:rsidRPr="00AF754D" w:rsidRDefault="002A3EF4"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lastRenderedPageBreak/>
              <w:t>2014-2022</w:t>
            </w:r>
          </w:p>
        </w:tc>
        <w:tc>
          <w:tcPr>
            <w:tcW w:w="900" w:type="dxa"/>
          </w:tcPr>
          <w:p w:rsidR="002A3EF4" w:rsidRPr="00AF754D" w:rsidRDefault="002A3EF4" w:rsidP="00304C7B">
            <w:pPr>
              <w:rPr>
                <w:rFonts w:ascii="Times New Roman" w:hAnsi="Times New Roman" w:cs="Times New Roman"/>
                <w:sz w:val="20"/>
                <w:szCs w:val="20"/>
                <w:lang w:val="ro-RO"/>
              </w:rPr>
            </w:pPr>
          </w:p>
        </w:tc>
      </w:tr>
      <w:tr w:rsidR="002A3EF4" w:rsidRPr="00AF754D" w:rsidTr="005215BA">
        <w:tc>
          <w:tcPr>
            <w:tcW w:w="1620" w:type="dxa"/>
          </w:tcPr>
          <w:p w:rsidR="007349C5" w:rsidRPr="007349C5" w:rsidRDefault="007349C5" w:rsidP="007349C5">
            <w:pPr>
              <w:jc w:val="both"/>
              <w:rPr>
                <w:rFonts w:ascii="Times New Roman" w:eastAsia="Times New Roman" w:hAnsi="Times New Roman" w:cs="Times New Roman"/>
                <w:b/>
                <w:bCs/>
                <w:sz w:val="20"/>
                <w:szCs w:val="20"/>
                <w:lang w:val="ro-RO"/>
              </w:rPr>
            </w:pPr>
            <w:r w:rsidRPr="007349C5">
              <w:rPr>
                <w:rFonts w:ascii="Times New Roman" w:eastAsia="Times New Roman" w:hAnsi="Times New Roman" w:cs="Times New Roman"/>
                <w:b/>
                <w:bCs/>
                <w:sz w:val="20"/>
                <w:szCs w:val="20"/>
                <w:lang w:val="ro-RO"/>
              </w:rPr>
              <w:lastRenderedPageBreak/>
              <w:t>Asistență Tehnică</w:t>
            </w:r>
          </w:p>
          <w:p w:rsidR="002A3EF4" w:rsidRPr="00AF754D" w:rsidRDefault="002A3EF4" w:rsidP="005E36A2">
            <w:pPr>
              <w:rPr>
                <w:rFonts w:ascii="Times New Roman" w:hAnsi="Times New Roman" w:cs="Times New Roman"/>
                <w:b/>
                <w:sz w:val="20"/>
                <w:szCs w:val="20"/>
                <w:lang w:val="ro-RO"/>
              </w:rPr>
            </w:pPr>
          </w:p>
        </w:tc>
        <w:tc>
          <w:tcPr>
            <w:tcW w:w="2340" w:type="dxa"/>
          </w:tcPr>
          <w:p w:rsidR="002A3EF4" w:rsidRPr="00992EA2" w:rsidRDefault="002A3EF4" w:rsidP="00992EA2">
            <w:pPr>
              <w:rPr>
                <w:rFonts w:ascii="Times New Roman" w:eastAsia="Times New Roman" w:hAnsi="Times New Roman" w:cs="Times New Roman"/>
                <w:sz w:val="20"/>
                <w:szCs w:val="20"/>
                <w:lang w:val="ro-RO"/>
              </w:rPr>
            </w:pPr>
            <w:r w:rsidRPr="00992EA2">
              <w:rPr>
                <w:rFonts w:ascii="Times New Roman" w:hAnsi="Times New Roman" w:cs="Times New Roman"/>
                <w:sz w:val="20"/>
                <w:szCs w:val="20"/>
                <w:lang w:val="ro-RO"/>
              </w:rPr>
              <w:t>Asisten</w:t>
            </w:r>
            <w:r w:rsidR="00992EA2">
              <w:rPr>
                <w:rFonts w:ascii="Times New Roman" w:hAnsi="Times New Roman" w:cs="Times New Roman"/>
                <w:sz w:val="20"/>
                <w:szCs w:val="20"/>
                <w:lang w:val="ro-RO"/>
              </w:rPr>
              <w:t>ț</w:t>
            </w:r>
            <w:r w:rsidRPr="00992EA2">
              <w:rPr>
                <w:rFonts w:ascii="Times New Roman" w:hAnsi="Times New Roman" w:cs="Times New Roman"/>
                <w:sz w:val="20"/>
                <w:szCs w:val="20"/>
                <w:lang w:val="ro-RO"/>
              </w:rPr>
              <w:t>ă tehnică</w:t>
            </w:r>
          </w:p>
        </w:tc>
        <w:tc>
          <w:tcPr>
            <w:tcW w:w="4320" w:type="dxa"/>
            <w:vAlign w:val="center"/>
          </w:tcPr>
          <w:p w:rsidR="002A3EF4" w:rsidRPr="00AF754D" w:rsidRDefault="002A3EF4" w:rsidP="005E36A2">
            <w:pPr>
              <w:numPr>
                <w:ilvl w:val="0"/>
                <w:numId w:val="11"/>
              </w:numPr>
              <w:ind w:left="175" w:hanging="175"/>
              <w:jc w:val="both"/>
              <w:rPr>
                <w:rFonts w:ascii="Times New Roman" w:hAnsi="Times New Roman" w:cs="Times New Roman"/>
                <w:bCs/>
                <w:sz w:val="20"/>
                <w:szCs w:val="20"/>
                <w:lang w:val="ro-RO"/>
              </w:rPr>
            </w:pPr>
            <w:r w:rsidRPr="00AF754D">
              <w:rPr>
                <w:rFonts w:ascii="Times New Roman" w:hAnsi="Times New Roman" w:cs="Times New Roman"/>
                <w:bCs/>
                <w:sz w:val="20"/>
                <w:szCs w:val="20"/>
                <w:lang w:val="ro-RO"/>
              </w:rPr>
              <w:t xml:space="preserve">Sprijinirea implementării, managementului şi evaluării Programului Operaţional Regional </w:t>
            </w:r>
          </w:p>
          <w:p w:rsidR="002A3EF4" w:rsidRPr="00AF754D" w:rsidRDefault="002A3EF4" w:rsidP="009220A4">
            <w:pPr>
              <w:numPr>
                <w:ilvl w:val="0"/>
                <w:numId w:val="11"/>
              </w:numPr>
              <w:ind w:left="175" w:hanging="175"/>
              <w:jc w:val="both"/>
              <w:rPr>
                <w:rFonts w:ascii="Times New Roman" w:hAnsi="Times New Roman" w:cs="Times New Roman"/>
                <w:b/>
                <w:bCs/>
                <w:sz w:val="20"/>
                <w:szCs w:val="20"/>
                <w:lang w:val="ro-RO"/>
              </w:rPr>
            </w:pPr>
            <w:r w:rsidRPr="00AF754D">
              <w:rPr>
                <w:rFonts w:ascii="Times New Roman" w:hAnsi="Times New Roman" w:cs="Times New Roman"/>
                <w:bCs/>
                <w:sz w:val="20"/>
                <w:szCs w:val="20"/>
                <w:lang w:val="ro-RO"/>
              </w:rPr>
              <w:t>Sprijinirea activităţilor de publicitate şi informare privind POR</w:t>
            </w:r>
          </w:p>
          <w:p w:rsidR="002A3EF4" w:rsidRPr="00AF754D" w:rsidRDefault="002A3EF4" w:rsidP="009220A4">
            <w:pPr>
              <w:numPr>
                <w:ilvl w:val="0"/>
                <w:numId w:val="11"/>
              </w:numPr>
              <w:ind w:left="175" w:hanging="175"/>
              <w:jc w:val="both"/>
              <w:rPr>
                <w:rFonts w:ascii="Times New Roman" w:hAnsi="Times New Roman" w:cs="Times New Roman"/>
                <w:bCs/>
                <w:sz w:val="20"/>
                <w:szCs w:val="20"/>
                <w:lang w:val="ro-RO"/>
              </w:rPr>
            </w:pPr>
            <w:r w:rsidRPr="00AF754D">
              <w:rPr>
                <w:rFonts w:ascii="Times New Roman" w:hAnsi="Times New Roman" w:cs="Times New Roman"/>
                <w:bCs/>
                <w:sz w:val="20"/>
                <w:szCs w:val="20"/>
                <w:lang w:val="ro-RO"/>
              </w:rPr>
              <w:t>Realizarea cadastrului</w:t>
            </w:r>
          </w:p>
          <w:p w:rsidR="002A3EF4" w:rsidRPr="00AF754D" w:rsidRDefault="002A3EF4" w:rsidP="009220A4">
            <w:pPr>
              <w:ind w:left="175"/>
              <w:jc w:val="both"/>
              <w:rPr>
                <w:rFonts w:ascii="Times New Roman" w:hAnsi="Times New Roman" w:cs="Times New Roman"/>
                <w:b/>
                <w:bCs/>
                <w:sz w:val="20"/>
                <w:szCs w:val="20"/>
                <w:lang w:val="ro-RO"/>
              </w:rPr>
            </w:pPr>
          </w:p>
        </w:tc>
        <w:tc>
          <w:tcPr>
            <w:tcW w:w="1530" w:type="dxa"/>
          </w:tcPr>
          <w:p w:rsidR="002A3EF4" w:rsidRPr="00AF754D" w:rsidRDefault="002A3EF4" w:rsidP="00304C7B">
            <w:pPr>
              <w:rPr>
                <w:rFonts w:ascii="Times New Roman" w:hAnsi="Times New Roman" w:cs="Times New Roman"/>
                <w:sz w:val="20"/>
                <w:szCs w:val="20"/>
                <w:lang w:val="ro-RO"/>
              </w:rPr>
            </w:pPr>
          </w:p>
        </w:tc>
        <w:tc>
          <w:tcPr>
            <w:tcW w:w="900" w:type="dxa"/>
          </w:tcPr>
          <w:p w:rsidR="002A3EF4" w:rsidRPr="00AF754D" w:rsidRDefault="002A3EF4" w:rsidP="00304C7B">
            <w:pPr>
              <w:rPr>
                <w:rFonts w:ascii="Times New Roman" w:hAnsi="Times New Roman" w:cs="Times New Roman"/>
                <w:sz w:val="20"/>
                <w:szCs w:val="20"/>
                <w:lang w:val="ro-RO"/>
              </w:rPr>
            </w:pPr>
          </w:p>
        </w:tc>
      </w:tr>
    </w:tbl>
    <w:p w:rsidR="00304C7B" w:rsidRPr="00AF754D" w:rsidRDefault="00304C7B" w:rsidP="00304C7B">
      <w:pPr>
        <w:rPr>
          <w:rFonts w:ascii="Times New Roman" w:hAnsi="Times New Roman" w:cs="Times New Roman"/>
          <w:sz w:val="20"/>
          <w:szCs w:val="20"/>
          <w:lang w:val="ro-RO"/>
        </w:rPr>
      </w:pPr>
    </w:p>
    <w:p w:rsidR="009E0004" w:rsidRPr="00AF754D" w:rsidRDefault="009E0004" w:rsidP="00304C7B">
      <w:pPr>
        <w:rPr>
          <w:rFonts w:ascii="Times New Roman" w:hAnsi="Times New Roman" w:cs="Times New Roman"/>
          <w:sz w:val="20"/>
          <w:szCs w:val="20"/>
          <w:lang w:val="ro-RO"/>
        </w:rPr>
      </w:pPr>
    </w:p>
    <w:p w:rsidR="009E0004" w:rsidRPr="00AF754D" w:rsidRDefault="009E0004"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Calendar orientativ de elaborare</w:t>
      </w:r>
    </w:p>
    <w:tbl>
      <w:tblPr>
        <w:tblStyle w:val="TableGrid"/>
        <w:tblW w:w="0" w:type="auto"/>
        <w:tblLook w:val="04A0"/>
      </w:tblPr>
      <w:tblGrid>
        <w:gridCol w:w="4788"/>
        <w:gridCol w:w="4788"/>
      </w:tblGrid>
      <w:tr w:rsidR="009E0004" w:rsidRPr="00AF754D" w:rsidTr="009E0004">
        <w:tc>
          <w:tcPr>
            <w:tcW w:w="4788" w:type="dxa"/>
          </w:tcPr>
          <w:p w:rsidR="009E0004" w:rsidRPr="00AF754D" w:rsidRDefault="009E0004" w:rsidP="00304C7B">
            <w:pPr>
              <w:rPr>
                <w:rFonts w:ascii="Times New Roman" w:hAnsi="Times New Roman" w:cs="Times New Roman"/>
                <w:sz w:val="20"/>
                <w:szCs w:val="20"/>
                <w:lang w:val="ro-RO"/>
              </w:rPr>
            </w:pPr>
          </w:p>
        </w:tc>
        <w:tc>
          <w:tcPr>
            <w:tcW w:w="4788" w:type="dxa"/>
          </w:tcPr>
          <w:p w:rsidR="009E0004" w:rsidRPr="00AF754D" w:rsidRDefault="009E0004"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Data predării</w:t>
            </w:r>
            <w:r w:rsidR="00380DBA" w:rsidRPr="00AF754D">
              <w:rPr>
                <w:rFonts w:ascii="Times New Roman" w:hAnsi="Times New Roman" w:cs="Times New Roman"/>
                <w:sz w:val="20"/>
                <w:szCs w:val="20"/>
                <w:lang w:val="ro-RO"/>
              </w:rPr>
              <w:t>: sfârșitul lunii ianuarie 2014</w:t>
            </w:r>
          </w:p>
        </w:tc>
      </w:tr>
      <w:tr w:rsidR="009E0004" w:rsidRPr="00AF754D" w:rsidTr="009E0004">
        <w:tc>
          <w:tcPr>
            <w:tcW w:w="4788" w:type="dxa"/>
          </w:tcPr>
          <w:p w:rsidR="009E0004" w:rsidRPr="00AF754D" w:rsidRDefault="009E0004"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START</w:t>
            </w:r>
          </w:p>
        </w:tc>
        <w:tc>
          <w:tcPr>
            <w:tcW w:w="4788" w:type="dxa"/>
          </w:tcPr>
          <w:p w:rsidR="009E0004" w:rsidRPr="00AF754D" w:rsidRDefault="00815B2D"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August 2013</w:t>
            </w:r>
          </w:p>
        </w:tc>
      </w:tr>
      <w:tr w:rsidR="009E0004" w:rsidRPr="00AF754D" w:rsidTr="009E0004">
        <w:tc>
          <w:tcPr>
            <w:tcW w:w="4788" w:type="dxa"/>
          </w:tcPr>
          <w:p w:rsidR="009E0004" w:rsidRPr="00AF754D" w:rsidRDefault="009E0004"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Versiune finală de lucru</w:t>
            </w:r>
          </w:p>
        </w:tc>
        <w:tc>
          <w:tcPr>
            <w:tcW w:w="4788" w:type="dxa"/>
          </w:tcPr>
          <w:p w:rsidR="009E0004" w:rsidRPr="00AF754D" w:rsidRDefault="00815B2D"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Martie 2014</w:t>
            </w:r>
          </w:p>
        </w:tc>
      </w:tr>
      <w:tr w:rsidR="009E0004" w:rsidRPr="00AF754D" w:rsidTr="009E0004">
        <w:tc>
          <w:tcPr>
            <w:tcW w:w="4788" w:type="dxa"/>
          </w:tcPr>
          <w:p w:rsidR="009E0004" w:rsidRPr="00AF754D" w:rsidRDefault="009E0004"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Versiune finală</w:t>
            </w:r>
          </w:p>
        </w:tc>
        <w:tc>
          <w:tcPr>
            <w:tcW w:w="4788" w:type="dxa"/>
          </w:tcPr>
          <w:p w:rsidR="009E0004" w:rsidRPr="00AF754D" w:rsidRDefault="00815B2D"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După aprobarea CE</w:t>
            </w:r>
          </w:p>
        </w:tc>
      </w:tr>
    </w:tbl>
    <w:p w:rsidR="009E0004" w:rsidRPr="00AF754D" w:rsidRDefault="009E0004" w:rsidP="00304C7B">
      <w:pPr>
        <w:rPr>
          <w:rFonts w:ascii="Times New Roman" w:hAnsi="Times New Roman" w:cs="Times New Roman"/>
          <w:sz w:val="20"/>
          <w:szCs w:val="20"/>
          <w:lang w:val="ro-RO"/>
        </w:rPr>
      </w:pPr>
    </w:p>
    <w:p w:rsidR="000C738E" w:rsidRPr="00AF754D" w:rsidRDefault="00CD37B3"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Modificări și efecte posibile</w:t>
      </w:r>
    </w:p>
    <w:tbl>
      <w:tblPr>
        <w:tblStyle w:val="TableGrid"/>
        <w:tblW w:w="0" w:type="auto"/>
        <w:tblLook w:val="04A0"/>
      </w:tblPr>
      <w:tblGrid>
        <w:gridCol w:w="3192"/>
        <w:gridCol w:w="3192"/>
        <w:gridCol w:w="3084"/>
      </w:tblGrid>
      <w:tr w:rsidR="00CD37B3" w:rsidRPr="00AF754D" w:rsidTr="00992EA2">
        <w:tc>
          <w:tcPr>
            <w:tcW w:w="3192" w:type="dxa"/>
          </w:tcPr>
          <w:p w:rsidR="00CD37B3" w:rsidRPr="00AF754D" w:rsidRDefault="00923B13" w:rsidP="00336D87">
            <w:pPr>
              <w:jc w:val="center"/>
              <w:rPr>
                <w:rFonts w:ascii="Times New Roman" w:hAnsi="Times New Roman" w:cs="Times New Roman"/>
                <w:b/>
                <w:sz w:val="20"/>
                <w:szCs w:val="20"/>
                <w:lang w:val="ro-RO"/>
              </w:rPr>
            </w:pPr>
            <w:r w:rsidRPr="00AF754D">
              <w:rPr>
                <w:rFonts w:ascii="Times New Roman" w:hAnsi="Times New Roman" w:cs="Times New Roman"/>
                <w:b/>
                <w:sz w:val="20"/>
                <w:szCs w:val="20"/>
                <w:lang w:val="ro-RO"/>
              </w:rPr>
              <w:t>Articol</w:t>
            </w:r>
          </w:p>
        </w:tc>
        <w:tc>
          <w:tcPr>
            <w:tcW w:w="3192" w:type="dxa"/>
          </w:tcPr>
          <w:p w:rsidR="00CD37B3" w:rsidRPr="00AF754D" w:rsidRDefault="008361DA" w:rsidP="008361DA">
            <w:pPr>
              <w:jc w:val="center"/>
              <w:rPr>
                <w:rFonts w:ascii="Times New Roman" w:hAnsi="Times New Roman" w:cs="Times New Roman"/>
                <w:b/>
                <w:sz w:val="20"/>
                <w:szCs w:val="20"/>
                <w:lang w:val="ro-RO"/>
              </w:rPr>
            </w:pPr>
            <w:r w:rsidRPr="00AF754D">
              <w:rPr>
                <w:rFonts w:ascii="Times New Roman" w:hAnsi="Times New Roman" w:cs="Times New Roman"/>
                <w:b/>
                <w:sz w:val="20"/>
                <w:szCs w:val="20"/>
                <w:lang w:val="ro-RO"/>
              </w:rPr>
              <w:t>DA</w:t>
            </w:r>
          </w:p>
        </w:tc>
        <w:tc>
          <w:tcPr>
            <w:tcW w:w="3084" w:type="dxa"/>
          </w:tcPr>
          <w:p w:rsidR="00923B13" w:rsidRPr="00AF754D" w:rsidRDefault="00923B13" w:rsidP="00336D87">
            <w:pPr>
              <w:autoSpaceDE w:val="0"/>
              <w:autoSpaceDN w:val="0"/>
              <w:adjustRightInd w:val="0"/>
              <w:jc w:val="center"/>
              <w:rPr>
                <w:rFonts w:ascii="Times New Roman" w:hAnsi="Times New Roman" w:cs="Times New Roman"/>
                <w:b/>
                <w:bCs/>
                <w:sz w:val="20"/>
                <w:szCs w:val="20"/>
                <w:lang w:val="ro-RO"/>
              </w:rPr>
            </w:pPr>
            <w:r w:rsidRPr="00AF754D">
              <w:rPr>
                <w:rFonts w:ascii="Times New Roman" w:hAnsi="Times New Roman" w:cs="Times New Roman"/>
                <w:b/>
                <w:bCs/>
                <w:sz w:val="20"/>
                <w:szCs w:val="20"/>
                <w:lang w:val="ro-RO"/>
              </w:rPr>
              <w:t>Scurt</w:t>
            </w:r>
            <w:r w:rsidR="00E84316" w:rsidRPr="00AF754D">
              <w:rPr>
                <w:rFonts w:ascii="Times New Roman" w:hAnsi="Times New Roman" w:cs="Times New Roman"/>
                <w:b/>
                <w:bCs/>
                <w:sz w:val="20"/>
                <w:szCs w:val="20"/>
                <w:lang w:val="ro-RO"/>
              </w:rPr>
              <w:t>ă</w:t>
            </w:r>
            <w:r w:rsidRPr="00AF754D">
              <w:rPr>
                <w:rFonts w:ascii="Times New Roman" w:hAnsi="Times New Roman" w:cs="Times New Roman"/>
                <w:b/>
                <w:bCs/>
                <w:sz w:val="20"/>
                <w:szCs w:val="20"/>
                <w:lang w:val="ro-RO"/>
              </w:rPr>
              <w:t xml:space="preserve"> descriere, indicând</w:t>
            </w:r>
          </w:p>
          <w:p w:rsidR="00923B13" w:rsidRPr="00AF754D" w:rsidRDefault="00923B13" w:rsidP="00336D87">
            <w:pPr>
              <w:autoSpaceDE w:val="0"/>
              <w:autoSpaceDN w:val="0"/>
              <w:adjustRightInd w:val="0"/>
              <w:jc w:val="center"/>
              <w:rPr>
                <w:rFonts w:ascii="Times New Roman" w:hAnsi="Times New Roman" w:cs="Times New Roman"/>
                <w:b/>
                <w:bCs/>
                <w:sz w:val="20"/>
                <w:szCs w:val="20"/>
                <w:lang w:val="ro-RO"/>
              </w:rPr>
            </w:pPr>
            <w:r w:rsidRPr="00AF754D">
              <w:rPr>
                <w:rFonts w:ascii="Times New Roman" w:hAnsi="Times New Roman" w:cs="Times New Roman"/>
                <w:b/>
                <w:bCs/>
                <w:sz w:val="20"/>
                <w:szCs w:val="20"/>
                <w:lang w:val="ro-RO"/>
              </w:rPr>
              <w:t>dac</w:t>
            </w:r>
            <w:r w:rsidR="00E84316" w:rsidRPr="00AF754D">
              <w:rPr>
                <w:rFonts w:ascii="Times New Roman" w:hAnsi="Times New Roman" w:cs="Times New Roman"/>
                <w:b/>
                <w:bCs/>
                <w:sz w:val="20"/>
                <w:szCs w:val="20"/>
                <w:lang w:val="ro-RO"/>
              </w:rPr>
              <w:t>ă</w:t>
            </w:r>
            <w:r w:rsidRPr="00AF754D">
              <w:rPr>
                <w:rFonts w:ascii="Times New Roman" w:hAnsi="Times New Roman" w:cs="Times New Roman"/>
                <w:b/>
                <w:bCs/>
                <w:sz w:val="20"/>
                <w:szCs w:val="20"/>
                <w:lang w:val="ro-RO"/>
              </w:rPr>
              <w:t xml:space="preserve"> modificarea ar putea</w:t>
            </w:r>
          </w:p>
          <w:p w:rsidR="00923B13" w:rsidRPr="00AF754D" w:rsidRDefault="00923B13" w:rsidP="00336D87">
            <w:pPr>
              <w:autoSpaceDE w:val="0"/>
              <w:autoSpaceDN w:val="0"/>
              <w:adjustRightInd w:val="0"/>
              <w:jc w:val="center"/>
              <w:rPr>
                <w:rFonts w:ascii="Times New Roman" w:hAnsi="Times New Roman" w:cs="Times New Roman"/>
                <w:b/>
                <w:bCs/>
                <w:sz w:val="20"/>
                <w:szCs w:val="20"/>
                <w:lang w:val="ro-RO"/>
              </w:rPr>
            </w:pPr>
            <w:r w:rsidRPr="00AF754D">
              <w:rPr>
                <w:rFonts w:ascii="Times New Roman" w:hAnsi="Times New Roman" w:cs="Times New Roman"/>
                <w:b/>
                <w:bCs/>
                <w:sz w:val="20"/>
                <w:szCs w:val="20"/>
                <w:lang w:val="ro-RO"/>
              </w:rPr>
              <w:t>avea un efect negativ sau</w:t>
            </w:r>
          </w:p>
          <w:p w:rsidR="00CD37B3" w:rsidRPr="00AF754D" w:rsidRDefault="00923B13" w:rsidP="00336D87">
            <w:pPr>
              <w:jc w:val="center"/>
              <w:rPr>
                <w:rFonts w:ascii="Times New Roman" w:hAnsi="Times New Roman" w:cs="Times New Roman"/>
                <w:b/>
                <w:sz w:val="20"/>
                <w:szCs w:val="20"/>
                <w:lang w:val="ro-RO"/>
              </w:rPr>
            </w:pPr>
            <w:r w:rsidRPr="00AF754D">
              <w:rPr>
                <w:rFonts w:ascii="Times New Roman" w:hAnsi="Times New Roman" w:cs="Times New Roman"/>
                <w:b/>
                <w:bCs/>
                <w:sz w:val="20"/>
                <w:szCs w:val="20"/>
                <w:lang w:val="ro-RO"/>
              </w:rPr>
              <w:t>pozitiv asupra mediului</w:t>
            </w:r>
          </w:p>
        </w:tc>
      </w:tr>
      <w:tr w:rsidR="00CD37B3" w:rsidRPr="00AF754D" w:rsidTr="00992EA2">
        <w:tc>
          <w:tcPr>
            <w:tcW w:w="3192" w:type="dxa"/>
          </w:tcPr>
          <w:p w:rsidR="00CD37B3" w:rsidRPr="00AF754D" w:rsidRDefault="00336D87"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dezvoltarea infrastructurii și clă</w:t>
            </w:r>
            <w:r w:rsidR="00216502" w:rsidRPr="00AF754D">
              <w:rPr>
                <w:rFonts w:ascii="Times New Roman" w:hAnsi="Times New Roman" w:cs="Times New Roman"/>
                <w:sz w:val="20"/>
                <w:szCs w:val="20"/>
                <w:lang w:val="ro-RO"/>
              </w:rPr>
              <w:t>dirilor</w:t>
            </w:r>
          </w:p>
        </w:tc>
        <w:tc>
          <w:tcPr>
            <w:tcW w:w="3192" w:type="dxa"/>
          </w:tcPr>
          <w:p w:rsidR="00CD37B3" w:rsidRPr="00AF754D" w:rsidRDefault="008361DA"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x</w:t>
            </w:r>
          </w:p>
        </w:tc>
        <w:tc>
          <w:tcPr>
            <w:tcW w:w="3084" w:type="dxa"/>
          </w:tcPr>
          <w:p w:rsidR="00CD37B3" w:rsidRPr="00AF754D" w:rsidRDefault="00CD37B3" w:rsidP="00304C7B">
            <w:pPr>
              <w:rPr>
                <w:rFonts w:ascii="Times New Roman" w:hAnsi="Times New Roman" w:cs="Times New Roman"/>
                <w:sz w:val="20"/>
                <w:szCs w:val="20"/>
                <w:lang w:val="ro-RO"/>
              </w:rPr>
            </w:pPr>
          </w:p>
        </w:tc>
      </w:tr>
      <w:tr w:rsidR="00CD37B3" w:rsidRPr="00AF754D" w:rsidTr="00992EA2">
        <w:tc>
          <w:tcPr>
            <w:tcW w:w="3192" w:type="dxa"/>
          </w:tcPr>
          <w:p w:rsidR="00216502" w:rsidRPr="00AF754D" w:rsidRDefault="00216502" w:rsidP="00216502">
            <w:pPr>
              <w:autoSpaceDE w:val="0"/>
              <w:autoSpaceDN w:val="0"/>
              <w:adjustRightInd w:val="0"/>
              <w:rPr>
                <w:rFonts w:ascii="Times New Roman" w:hAnsi="Times New Roman" w:cs="Times New Roman"/>
                <w:sz w:val="20"/>
                <w:szCs w:val="20"/>
                <w:lang w:val="ro-RO"/>
              </w:rPr>
            </w:pPr>
            <w:r w:rsidRPr="00AF754D">
              <w:rPr>
                <w:rFonts w:ascii="Times New Roman" w:hAnsi="Times New Roman" w:cs="Times New Roman"/>
                <w:sz w:val="20"/>
                <w:szCs w:val="20"/>
                <w:lang w:val="ro-RO"/>
              </w:rPr>
              <w:t>amenajarea unor terenuri noi sau zone importante</w:t>
            </w:r>
          </w:p>
          <w:p w:rsidR="00CD37B3" w:rsidRPr="00AF754D" w:rsidRDefault="00216502" w:rsidP="00216502">
            <w:pPr>
              <w:rPr>
                <w:rFonts w:ascii="Times New Roman" w:hAnsi="Times New Roman" w:cs="Times New Roman"/>
                <w:sz w:val="20"/>
                <w:szCs w:val="20"/>
                <w:lang w:val="ro-RO"/>
              </w:rPr>
            </w:pPr>
            <w:r w:rsidRPr="00AF754D">
              <w:rPr>
                <w:rFonts w:ascii="Times New Roman" w:hAnsi="Times New Roman" w:cs="Times New Roman"/>
                <w:sz w:val="20"/>
                <w:szCs w:val="20"/>
                <w:lang w:val="ro-RO"/>
              </w:rPr>
              <w:t>pentru conservarea naturii;</w:t>
            </w:r>
          </w:p>
        </w:tc>
        <w:tc>
          <w:tcPr>
            <w:tcW w:w="3192" w:type="dxa"/>
          </w:tcPr>
          <w:p w:rsidR="00CD37B3" w:rsidRPr="00AF754D" w:rsidRDefault="008361DA"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x</w:t>
            </w:r>
          </w:p>
        </w:tc>
        <w:tc>
          <w:tcPr>
            <w:tcW w:w="3084" w:type="dxa"/>
          </w:tcPr>
          <w:p w:rsidR="00CD37B3" w:rsidRPr="00AF754D" w:rsidRDefault="00CD37B3" w:rsidP="00304C7B">
            <w:pPr>
              <w:rPr>
                <w:rFonts w:ascii="Times New Roman" w:hAnsi="Times New Roman" w:cs="Times New Roman"/>
                <w:sz w:val="20"/>
                <w:szCs w:val="20"/>
                <w:lang w:val="ro-RO"/>
              </w:rPr>
            </w:pPr>
          </w:p>
        </w:tc>
      </w:tr>
      <w:tr w:rsidR="00CD37B3" w:rsidRPr="00AF754D" w:rsidTr="00992EA2">
        <w:tc>
          <w:tcPr>
            <w:tcW w:w="3192" w:type="dxa"/>
          </w:tcPr>
          <w:p w:rsidR="00216502" w:rsidRPr="00AF754D" w:rsidRDefault="00336D87" w:rsidP="00216502">
            <w:pPr>
              <w:autoSpaceDE w:val="0"/>
              <w:autoSpaceDN w:val="0"/>
              <w:adjustRightInd w:val="0"/>
              <w:rPr>
                <w:rFonts w:ascii="Times New Roman" w:hAnsi="Times New Roman" w:cs="Times New Roman"/>
                <w:sz w:val="20"/>
                <w:szCs w:val="20"/>
                <w:lang w:val="ro-RO"/>
              </w:rPr>
            </w:pPr>
            <w:r w:rsidRPr="00AF754D">
              <w:rPr>
                <w:rFonts w:ascii="Times New Roman" w:hAnsi="Times New Roman" w:cs="Times New Roman"/>
                <w:sz w:val="20"/>
                <w:szCs w:val="20"/>
                <w:lang w:val="ro-RO"/>
              </w:rPr>
              <w:t>modifică</w:t>
            </w:r>
            <w:r w:rsidR="00216502" w:rsidRPr="00AF754D">
              <w:rPr>
                <w:rFonts w:ascii="Times New Roman" w:hAnsi="Times New Roman" w:cs="Times New Roman"/>
                <w:sz w:val="20"/>
                <w:szCs w:val="20"/>
                <w:lang w:val="ro-RO"/>
              </w:rPr>
              <w:t>ri</w:t>
            </w:r>
            <w:r w:rsidRPr="00AF754D">
              <w:rPr>
                <w:rFonts w:ascii="Times New Roman" w:hAnsi="Times New Roman" w:cs="Times New Roman"/>
                <w:sz w:val="20"/>
                <w:szCs w:val="20"/>
                <w:lang w:val="ro-RO"/>
              </w:rPr>
              <w:t xml:space="preserve"> în consumul social de energie ș</w:t>
            </w:r>
            <w:r w:rsidR="00216502" w:rsidRPr="00AF754D">
              <w:rPr>
                <w:rFonts w:ascii="Times New Roman" w:hAnsi="Times New Roman" w:cs="Times New Roman"/>
                <w:sz w:val="20"/>
                <w:szCs w:val="20"/>
                <w:lang w:val="ro-RO"/>
              </w:rPr>
              <w:t>i în special de</w:t>
            </w:r>
          </w:p>
          <w:p w:rsidR="00216502" w:rsidRPr="00AF754D" w:rsidRDefault="00336D87" w:rsidP="00216502">
            <w:pPr>
              <w:autoSpaceDE w:val="0"/>
              <w:autoSpaceDN w:val="0"/>
              <w:adjustRightInd w:val="0"/>
              <w:rPr>
                <w:rFonts w:ascii="Times New Roman" w:hAnsi="Times New Roman" w:cs="Times New Roman"/>
                <w:sz w:val="20"/>
                <w:szCs w:val="20"/>
                <w:lang w:val="ro-RO"/>
              </w:rPr>
            </w:pPr>
            <w:r w:rsidRPr="00AF754D">
              <w:rPr>
                <w:rFonts w:ascii="Times New Roman" w:hAnsi="Times New Roman" w:cs="Times New Roman"/>
                <w:sz w:val="20"/>
                <w:szCs w:val="20"/>
                <w:lang w:val="ro-RO"/>
              </w:rPr>
              <w:t>combustibili ș</w:t>
            </w:r>
            <w:r w:rsidR="00216502" w:rsidRPr="00AF754D">
              <w:rPr>
                <w:rFonts w:ascii="Times New Roman" w:hAnsi="Times New Roman" w:cs="Times New Roman"/>
                <w:sz w:val="20"/>
                <w:szCs w:val="20"/>
                <w:lang w:val="ro-RO"/>
              </w:rPr>
              <w:t xml:space="preserve">i deci ale emisiilor de CO2 </w:t>
            </w:r>
            <w:r w:rsidRPr="00AF754D">
              <w:rPr>
                <w:rFonts w:ascii="Times New Roman" w:hAnsi="Times New Roman" w:cs="Times New Roman"/>
                <w:sz w:val="20"/>
                <w:szCs w:val="20"/>
                <w:lang w:val="ro-RO"/>
              </w:rPr>
              <w:t>ș</w:t>
            </w:r>
            <w:r w:rsidR="00216502" w:rsidRPr="00AF754D">
              <w:rPr>
                <w:rFonts w:ascii="Times New Roman" w:hAnsi="Times New Roman" w:cs="Times New Roman"/>
                <w:sz w:val="20"/>
                <w:szCs w:val="20"/>
                <w:lang w:val="ro-RO"/>
              </w:rPr>
              <w:t>i alte gaze cu</w:t>
            </w:r>
          </w:p>
          <w:p w:rsidR="00CD37B3" w:rsidRPr="00AF754D" w:rsidRDefault="00216502" w:rsidP="00336D87">
            <w:pPr>
              <w:rPr>
                <w:rFonts w:ascii="Times New Roman" w:hAnsi="Times New Roman" w:cs="Times New Roman"/>
                <w:sz w:val="20"/>
                <w:szCs w:val="20"/>
                <w:lang w:val="ro-RO"/>
              </w:rPr>
            </w:pPr>
            <w:r w:rsidRPr="00AF754D">
              <w:rPr>
                <w:rFonts w:ascii="Times New Roman" w:hAnsi="Times New Roman" w:cs="Times New Roman"/>
                <w:sz w:val="20"/>
                <w:szCs w:val="20"/>
                <w:lang w:val="ro-RO"/>
              </w:rPr>
              <w:t>efect de ser</w:t>
            </w:r>
            <w:r w:rsidR="00336D87" w:rsidRPr="00AF754D">
              <w:rPr>
                <w:rFonts w:ascii="Times New Roman" w:hAnsi="Times New Roman" w:cs="Times New Roman"/>
                <w:sz w:val="20"/>
                <w:szCs w:val="20"/>
                <w:lang w:val="ro-RO"/>
              </w:rPr>
              <w:t>ă</w:t>
            </w:r>
          </w:p>
        </w:tc>
        <w:tc>
          <w:tcPr>
            <w:tcW w:w="3192" w:type="dxa"/>
          </w:tcPr>
          <w:p w:rsidR="00CD37B3" w:rsidRPr="00AF754D" w:rsidRDefault="008361DA"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x</w:t>
            </w:r>
          </w:p>
        </w:tc>
        <w:tc>
          <w:tcPr>
            <w:tcW w:w="3084" w:type="dxa"/>
          </w:tcPr>
          <w:p w:rsidR="00CD37B3" w:rsidRPr="00AF754D" w:rsidRDefault="00CD37B3" w:rsidP="00304C7B">
            <w:pPr>
              <w:rPr>
                <w:rFonts w:ascii="Times New Roman" w:hAnsi="Times New Roman" w:cs="Times New Roman"/>
                <w:sz w:val="20"/>
                <w:szCs w:val="20"/>
                <w:lang w:val="ro-RO"/>
              </w:rPr>
            </w:pPr>
          </w:p>
        </w:tc>
      </w:tr>
      <w:tr w:rsidR="00CD37B3" w:rsidRPr="00AF754D" w:rsidTr="00992EA2">
        <w:tc>
          <w:tcPr>
            <w:tcW w:w="3192" w:type="dxa"/>
          </w:tcPr>
          <w:p w:rsidR="00216502" w:rsidRPr="00AF754D" w:rsidRDefault="00216502" w:rsidP="00216502">
            <w:pPr>
              <w:autoSpaceDE w:val="0"/>
              <w:autoSpaceDN w:val="0"/>
              <w:adjustRightInd w:val="0"/>
              <w:rPr>
                <w:rFonts w:ascii="Times New Roman" w:hAnsi="Times New Roman" w:cs="Times New Roman"/>
                <w:sz w:val="20"/>
                <w:szCs w:val="20"/>
                <w:lang w:val="ro-RO"/>
              </w:rPr>
            </w:pPr>
            <w:r w:rsidRPr="00AF754D">
              <w:rPr>
                <w:rFonts w:ascii="Times New Roman" w:hAnsi="Times New Roman" w:cs="Times New Roman"/>
                <w:sz w:val="20"/>
                <w:szCs w:val="20"/>
                <w:lang w:val="ro-RO"/>
              </w:rPr>
              <w:t>modific</w:t>
            </w:r>
            <w:r w:rsidR="00336D87" w:rsidRPr="00AF754D">
              <w:rPr>
                <w:rFonts w:ascii="Times New Roman" w:hAnsi="Times New Roman" w:cs="Times New Roman"/>
                <w:sz w:val="20"/>
                <w:szCs w:val="20"/>
                <w:lang w:val="ro-RO"/>
              </w:rPr>
              <w:t>ă</w:t>
            </w:r>
            <w:r w:rsidRPr="00AF754D">
              <w:rPr>
                <w:rFonts w:ascii="Times New Roman" w:hAnsi="Times New Roman" w:cs="Times New Roman"/>
                <w:sz w:val="20"/>
                <w:szCs w:val="20"/>
                <w:lang w:val="ro-RO"/>
              </w:rPr>
              <w:t>ri de consum social al altor resurse naturale /de</w:t>
            </w:r>
          </w:p>
          <w:p w:rsidR="00CD37B3" w:rsidRPr="00AF754D" w:rsidRDefault="00216502" w:rsidP="00782CA4">
            <w:pPr>
              <w:rPr>
                <w:rFonts w:ascii="Times New Roman" w:hAnsi="Times New Roman" w:cs="Times New Roman"/>
                <w:sz w:val="20"/>
                <w:szCs w:val="20"/>
                <w:lang w:val="ro-RO"/>
              </w:rPr>
            </w:pPr>
            <w:r w:rsidRPr="00AF754D">
              <w:rPr>
                <w:rFonts w:ascii="Times New Roman" w:hAnsi="Times New Roman" w:cs="Times New Roman"/>
                <w:sz w:val="20"/>
                <w:szCs w:val="20"/>
                <w:lang w:val="ro-RO"/>
              </w:rPr>
              <w:t>ex. ap</w:t>
            </w:r>
            <w:r w:rsidR="00782CA4">
              <w:rPr>
                <w:rFonts w:ascii="Times New Roman" w:hAnsi="Times New Roman" w:cs="Times New Roman"/>
                <w:sz w:val="20"/>
                <w:szCs w:val="20"/>
                <w:lang w:val="ro-RO"/>
              </w:rPr>
              <w:t>ă</w:t>
            </w:r>
            <w:r w:rsidRPr="00AF754D">
              <w:rPr>
                <w:rFonts w:ascii="Times New Roman" w:hAnsi="Times New Roman" w:cs="Times New Roman"/>
                <w:sz w:val="20"/>
                <w:szCs w:val="20"/>
                <w:lang w:val="ro-RO"/>
              </w:rPr>
              <w:t>, soluri, minerale sau agregate);</w:t>
            </w:r>
          </w:p>
        </w:tc>
        <w:tc>
          <w:tcPr>
            <w:tcW w:w="3192" w:type="dxa"/>
          </w:tcPr>
          <w:p w:rsidR="00CD37B3" w:rsidRPr="00AF754D" w:rsidRDefault="008361DA"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x</w:t>
            </w:r>
          </w:p>
        </w:tc>
        <w:tc>
          <w:tcPr>
            <w:tcW w:w="3084" w:type="dxa"/>
          </w:tcPr>
          <w:p w:rsidR="00CD37B3" w:rsidRPr="00AF754D" w:rsidRDefault="00CD37B3" w:rsidP="00304C7B">
            <w:pPr>
              <w:rPr>
                <w:rFonts w:ascii="Times New Roman" w:hAnsi="Times New Roman" w:cs="Times New Roman"/>
                <w:sz w:val="20"/>
                <w:szCs w:val="20"/>
                <w:lang w:val="ro-RO"/>
              </w:rPr>
            </w:pPr>
          </w:p>
        </w:tc>
      </w:tr>
      <w:tr w:rsidR="00CD37B3" w:rsidRPr="00AF754D" w:rsidTr="00992EA2">
        <w:tc>
          <w:tcPr>
            <w:tcW w:w="3192" w:type="dxa"/>
          </w:tcPr>
          <w:p w:rsidR="00216502" w:rsidRPr="00AF754D" w:rsidRDefault="00216502" w:rsidP="00216502">
            <w:pPr>
              <w:autoSpaceDE w:val="0"/>
              <w:autoSpaceDN w:val="0"/>
              <w:adjustRightInd w:val="0"/>
              <w:rPr>
                <w:rFonts w:ascii="Times New Roman" w:hAnsi="Times New Roman" w:cs="Times New Roman"/>
                <w:sz w:val="20"/>
                <w:szCs w:val="20"/>
                <w:lang w:val="ro-RO"/>
              </w:rPr>
            </w:pPr>
            <w:r w:rsidRPr="00AF754D">
              <w:rPr>
                <w:rFonts w:ascii="Times New Roman" w:hAnsi="Times New Roman" w:cs="Times New Roman"/>
                <w:sz w:val="20"/>
                <w:szCs w:val="20"/>
                <w:lang w:val="ro-RO"/>
              </w:rPr>
              <w:t>modificarea cantit</w:t>
            </w:r>
            <w:r w:rsidR="00336D87" w:rsidRPr="00AF754D">
              <w:rPr>
                <w:rFonts w:ascii="Times New Roman" w:hAnsi="Times New Roman" w:cs="Times New Roman"/>
                <w:sz w:val="20"/>
                <w:szCs w:val="20"/>
                <w:lang w:val="ro-RO"/>
              </w:rPr>
              <w:t>ăț</w:t>
            </w:r>
            <w:r w:rsidRPr="00AF754D">
              <w:rPr>
                <w:rFonts w:ascii="Times New Roman" w:hAnsi="Times New Roman" w:cs="Times New Roman"/>
                <w:sz w:val="20"/>
                <w:szCs w:val="20"/>
                <w:lang w:val="ro-RO"/>
              </w:rPr>
              <w:t>ii sau tipurilor</w:t>
            </w:r>
            <w:r w:rsidR="00336D87" w:rsidRPr="00AF754D">
              <w:rPr>
                <w:rFonts w:ascii="Times New Roman" w:hAnsi="Times New Roman" w:cs="Times New Roman"/>
                <w:sz w:val="20"/>
                <w:szCs w:val="20"/>
                <w:lang w:val="ro-RO"/>
              </w:rPr>
              <w:t xml:space="preserve"> d e deș</w:t>
            </w:r>
            <w:r w:rsidRPr="00AF754D">
              <w:rPr>
                <w:rFonts w:ascii="Times New Roman" w:hAnsi="Times New Roman" w:cs="Times New Roman"/>
                <w:sz w:val="20"/>
                <w:szCs w:val="20"/>
                <w:lang w:val="ro-RO"/>
              </w:rPr>
              <w:t>euri produse</w:t>
            </w:r>
          </w:p>
          <w:p w:rsidR="00216502" w:rsidRPr="00AF754D" w:rsidRDefault="00216502" w:rsidP="00216502">
            <w:pPr>
              <w:autoSpaceDE w:val="0"/>
              <w:autoSpaceDN w:val="0"/>
              <w:adjustRightInd w:val="0"/>
              <w:rPr>
                <w:rFonts w:ascii="Times New Roman" w:hAnsi="Times New Roman" w:cs="Times New Roman"/>
                <w:sz w:val="20"/>
                <w:szCs w:val="20"/>
                <w:lang w:val="ro-RO"/>
              </w:rPr>
            </w:pPr>
            <w:r w:rsidRPr="00AF754D">
              <w:rPr>
                <w:rFonts w:ascii="Times New Roman" w:hAnsi="Times New Roman" w:cs="Times New Roman"/>
                <w:sz w:val="20"/>
                <w:szCs w:val="20"/>
                <w:lang w:val="ro-RO"/>
              </w:rPr>
              <w:t>(solide, lichide, periculoase) sau de poluan</w:t>
            </w:r>
            <w:r w:rsidR="00336D87" w:rsidRPr="00AF754D">
              <w:rPr>
                <w:rFonts w:ascii="Times New Roman" w:hAnsi="Times New Roman" w:cs="Times New Roman"/>
                <w:sz w:val="20"/>
                <w:szCs w:val="20"/>
                <w:lang w:val="ro-RO"/>
              </w:rPr>
              <w:t>ț</w:t>
            </w:r>
            <w:r w:rsidRPr="00AF754D">
              <w:rPr>
                <w:rFonts w:ascii="Times New Roman" w:hAnsi="Times New Roman" w:cs="Times New Roman"/>
                <w:sz w:val="20"/>
                <w:szCs w:val="20"/>
                <w:lang w:val="ro-RO"/>
              </w:rPr>
              <w:t>i emi</w:t>
            </w:r>
            <w:r w:rsidR="00336D87" w:rsidRPr="00AF754D">
              <w:rPr>
                <w:rFonts w:ascii="Times New Roman" w:hAnsi="Times New Roman" w:cs="Times New Roman"/>
                <w:sz w:val="20"/>
                <w:szCs w:val="20"/>
                <w:lang w:val="ro-RO"/>
              </w:rPr>
              <w:t>ș</w:t>
            </w:r>
            <w:r w:rsidRPr="00AF754D">
              <w:rPr>
                <w:rFonts w:ascii="Times New Roman" w:hAnsi="Times New Roman" w:cs="Times New Roman"/>
                <w:sz w:val="20"/>
                <w:szCs w:val="20"/>
                <w:lang w:val="ro-RO"/>
              </w:rPr>
              <w:t>i în</w:t>
            </w:r>
          </w:p>
          <w:p w:rsidR="00CD37B3" w:rsidRPr="00AF754D" w:rsidRDefault="00216502" w:rsidP="00782CA4">
            <w:pPr>
              <w:rPr>
                <w:rFonts w:ascii="Times New Roman" w:hAnsi="Times New Roman" w:cs="Times New Roman"/>
                <w:sz w:val="20"/>
                <w:szCs w:val="20"/>
                <w:lang w:val="ro-RO"/>
              </w:rPr>
            </w:pPr>
            <w:r w:rsidRPr="00AF754D">
              <w:rPr>
                <w:rFonts w:ascii="Times New Roman" w:hAnsi="Times New Roman" w:cs="Times New Roman"/>
                <w:sz w:val="20"/>
                <w:szCs w:val="20"/>
                <w:lang w:val="ro-RO"/>
              </w:rPr>
              <w:t>ap</w:t>
            </w:r>
            <w:r w:rsidR="00782CA4">
              <w:rPr>
                <w:rFonts w:ascii="Times New Roman" w:hAnsi="Times New Roman" w:cs="Times New Roman"/>
                <w:sz w:val="20"/>
                <w:szCs w:val="20"/>
                <w:lang w:val="ro-RO"/>
              </w:rPr>
              <w:t>ă</w:t>
            </w:r>
            <w:r w:rsidRPr="00AF754D">
              <w:rPr>
                <w:rFonts w:ascii="Times New Roman" w:hAnsi="Times New Roman" w:cs="Times New Roman"/>
                <w:sz w:val="20"/>
                <w:szCs w:val="20"/>
                <w:lang w:val="ro-RO"/>
              </w:rPr>
              <w:t>, pe teren sau în aer;</w:t>
            </w:r>
          </w:p>
        </w:tc>
        <w:tc>
          <w:tcPr>
            <w:tcW w:w="3192" w:type="dxa"/>
          </w:tcPr>
          <w:p w:rsidR="00CD37B3" w:rsidRPr="00AF754D" w:rsidRDefault="008361DA"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x</w:t>
            </w:r>
          </w:p>
        </w:tc>
        <w:tc>
          <w:tcPr>
            <w:tcW w:w="3084" w:type="dxa"/>
          </w:tcPr>
          <w:p w:rsidR="00CD37B3" w:rsidRPr="00AF754D" w:rsidRDefault="00CD37B3" w:rsidP="00304C7B">
            <w:pPr>
              <w:rPr>
                <w:rFonts w:ascii="Times New Roman" w:hAnsi="Times New Roman" w:cs="Times New Roman"/>
                <w:sz w:val="20"/>
                <w:szCs w:val="20"/>
                <w:lang w:val="ro-RO"/>
              </w:rPr>
            </w:pPr>
          </w:p>
        </w:tc>
      </w:tr>
      <w:tr w:rsidR="00CD37B3" w:rsidRPr="00AF754D" w:rsidTr="00992EA2">
        <w:tc>
          <w:tcPr>
            <w:tcW w:w="3192" w:type="dxa"/>
          </w:tcPr>
          <w:p w:rsidR="00216502" w:rsidRPr="00AF754D" w:rsidRDefault="00216502" w:rsidP="00216502">
            <w:pPr>
              <w:autoSpaceDE w:val="0"/>
              <w:autoSpaceDN w:val="0"/>
              <w:adjustRightInd w:val="0"/>
              <w:rPr>
                <w:rFonts w:ascii="Times New Roman" w:hAnsi="Times New Roman" w:cs="Times New Roman"/>
                <w:sz w:val="20"/>
                <w:szCs w:val="20"/>
                <w:lang w:val="ro-RO"/>
              </w:rPr>
            </w:pPr>
            <w:r w:rsidRPr="00AF754D">
              <w:rPr>
                <w:rFonts w:ascii="Times New Roman" w:hAnsi="Times New Roman" w:cs="Times New Roman"/>
                <w:sz w:val="20"/>
                <w:szCs w:val="20"/>
                <w:lang w:val="ro-RO"/>
              </w:rPr>
              <w:t>modific</w:t>
            </w:r>
            <w:r w:rsidR="00782CA4">
              <w:rPr>
                <w:rFonts w:ascii="Times New Roman" w:hAnsi="Times New Roman" w:cs="Times New Roman"/>
                <w:sz w:val="20"/>
                <w:szCs w:val="20"/>
                <w:lang w:val="ro-RO"/>
              </w:rPr>
              <w:t>ă</w:t>
            </w:r>
            <w:r w:rsidRPr="00AF754D">
              <w:rPr>
                <w:rFonts w:ascii="Times New Roman" w:hAnsi="Times New Roman" w:cs="Times New Roman"/>
                <w:sz w:val="20"/>
                <w:szCs w:val="20"/>
                <w:lang w:val="ro-RO"/>
              </w:rPr>
              <w:t>ri ale emisiilor de gaze cu efect de ser</w:t>
            </w:r>
            <w:r w:rsidR="00782CA4">
              <w:rPr>
                <w:rFonts w:ascii="Times New Roman" w:hAnsi="Times New Roman" w:cs="Times New Roman"/>
                <w:sz w:val="20"/>
                <w:szCs w:val="20"/>
                <w:lang w:val="ro-RO"/>
              </w:rPr>
              <w:t>ă</w:t>
            </w:r>
            <w:r w:rsidRPr="00AF754D">
              <w:rPr>
                <w:rFonts w:ascii="Times New Roman" w:hAnsi="Times New Roman" w:cs="Times New Roman"/>
                <w:sz w:val="20"/>
                <w:szCs w:val="20"/>
                <w:lang w:val="ro-RO"/>
              </w:rPr>
              <w:t xml:space="preserve"> din alte</w:t>
            </w:r>
          </w:p>
          <w:p w:rsidR="00216502" w:rsidRPr="00AF754D" w:rsidRDefault="00216502" w:rsidP="00216502">
            <w:pPr>
              <w:autoSpaceDE w:val="0"/>
              <w:autoSpaceDN w:val="0"/>
              <w:adjustRightInd w:val="0"/>
              <w:rPr>
                <w:rFonts w:ascii="Times New Roman" w:hAnsi="Times New Roman" w:cs="Times New Roman"/>
                <w:sz w:val="20"/>
                <w:szCs w:val="20"/>
                <w:lang w:val="ro-RO"/>
              </w:rPr>
            </w:pPr>
            <w:r w:rsidRPr="00AF754D">
              <w:rPr>
                <w:rFonts w:ascii="Times New Roman" w:hAnsi="Times New Roman" w:cs="Times New Roman"/>
                <w:sz w:val="20"/>
                <w:szCs w:val="20"/>
                <w:lang w:val="ro-RO"/>
              </w:rPr>
              <w:t>surse (de ex. metan de la ferme zootehnice sau depozite</w:t>
            </w:r>
          </w:p>
          <w:p w:rsidR="00CD37B3" w:rsidRPr="00AF754D" w:rsidRDefault="00216502" w:rsidP="00336D87">
            <w:pPr>
              <w:rPr>
                <w:rFonts w:ascii="Times New Roman" w:hAnsi="Times New Roman" w:cs="Times New Roman"/>
                <w:sz w:val="20"/>
                <w:szCs w:val="20"/>
                <w:lang w:val="ro-RO"/>
              </w:rPr>
            </w:pPr>
            <w:r w:rsidRPr="00AF754D">
              <w:rPr>
                <w:rFonts w:ascii="Times New Roman" w:hAnsi="Times New Roman" w:cs="Times New Roman"/>
                <w:sz w:val="20"/>
                <w:szCs w:val="20"/>
                <w:lang w:val="ro-RO"/>
              </w:rPr>
              <w:lastRenderedPageBreak/>
              <w:t>de de</w:t>
            </w:r>
            <w:r w:rsidR="00336D87" w:rsidRPr="00AF754D">
              <w:rPr>
                <w:rFonts w:ascii="Times New Roman" w:hAnsi="Times New Roman" w:cs="Times New Roman"/>
                <w:sz w:val="20"/>
                <w:szCs w:val="20"/>
                <w:lang w:val="ro-RO"/>
              </w:rPr>
              <w:t>ș</w:t>
            </w:r>
            <w:r w:rsidRPr="00AF754D">
              <w:rPr>
                <w:rFonts w:ascii="Times New Roman" w:hAnsi="Times New Roman" w:cs="Times New Roman"/>
                <w:sz w:val="20"/>
                <w:szCs w:val="20"/>
                <w:lang w:val="ro-RO"/>
              </w:rPr>
              <w:t>euri);</w:t>
            </w:r>
          </w:p>
        </w:tc>
        <w:tc>
          <w:tcPr>
            <w:tcW w:w="3192" w:type="dxa"/>
          </w:tcPr>
          <w:p w:rsidR="00CD37B3" w:rsidRPr="00AF754D" w:rsidRDefault="00CD37B3" w:rsidP="00304C7B">
            <w:pPr>
              <w:rPr>
                <w:rFonts w:ascii="Times New Roman" w:hAnsi="Times New Roman" w:cs="Times New Roman"/>
                <w:sz w:val="20"/>
                <w:szCs w:val="20"/>
                <w:lang w:val="ro-RO"/>
              </w:rPr>
            </w:pPr>
          </w:p>
        </w:tc>
        <w:tc>
          <w:tcPr>
            <w:tcW w:w="3084" w:type="dxa"/>
          </w:tcPr>
          <w:p w:rsidR="00CD37B3" w:rsidRPr="00AF754D" w:rsidRDefault="00CD37B3" w:rsidP="00304C7B">
            <w:pPr>
              <w:rPr>
                <w:rFonts w:ascii="Times New Roman" w:hAnsi="Times New Roman" w:cs="Times New Roman"/>
                <w:sz w:val="20"/>
                <w:szCs w:val="20"/>
                <w:lang w:val="ro-RO"/>
              </w:rPr>
            </w:pPr>
          </w:p>
        </w:tc>
      </w:tr>
      <w:tr w:rsidR="00CD37B3" w:rsidRPr="00AF754D" w:rsidTr="00992EA2">
        <w:tc>
          <w:tcPr>
            <w:tcW w:w="3192" w:type="dxa"/>
          </w:tcPr>
          <w:p w:rsidR="00CD37B3" w:rsidRPr="00AF754D" w:rsidRDefault="00216502" w:rsidP="00782CA4">
            <w:pPr>
              <w:rPr>
                <w:rFonts w:ascii="Times New Roman" w:hAnsi="Times New Roman" w:cs="Times New Roman"/>
                <w:sz w:val="20"/>
                <w:szCs w:val="20"/>
                <w:lang w:val="ro-RO"/>
              </w:rPr>
            </w:pPr>
            <w:r w:rsidRPr="00AF754D">
              <w:rPr>
                <w:rFonts w:ascii="Times New Roman" w:hAnsi="Times New Roman" w:cs="Times New Roman"/>
                <w:sz w:val="20"/>
                <w:szCs w:val="20"/>
                <w:lang w:val="ro-RO"/>
              </w:rPr>
              <w:lastRenderedPageBreak/>
              <w:t>schi</w:t>
            </w:r>
            <w:r w:rsidR="00336D87" w:rsidRPr="00AF754D">
              <w:rPr>
                <w:rFonts w:ascii="Times New Roman" w:hAnsi="Times New Roman" w:cs="Times New Roman"/>
                <w:sz w:val="20"/>
                <w:szCs w:val="20"/>
                <w:lang w:val="ro-RO"/>
              </w:rPr>
              <w:t>mb</w:t>
            </w:r>
            <w:r w:rsidR="00782CA4">
              <w:rPr>
                <w:rFonts w:ascii="Times New Roman" w:hAnsi="Times New Roman" w:cs="Times New Roman"/>
                <w:sz w:val="20"/>
                <w:szCs w:val="20"/>
                <w:lang w:val="ro-RO"/>
              </w:rPr>
              <w:t>ă</w:t>
            </w:r>
            <w:r w:rsidR="00336D87" w:rsidRPr="00AF754D">
              <w:rPr>
                <w:rFonts w:ascii="Times New Roman" w:hAnsi="Times New Roman" w:cs="Times New Roman"/>
                <w:sz w:val="20"/>
                <w:szCs w:val="20"/>
                <w:lang w:val="ro-RO"/>
              </w:rPr>
              <w:t>ri semnificative ale modalităț</w:t>
            </w:r>
            <w:r w:rsidRPr="00AF754D">
              <w:rPr>
                <w:rFonts w:ascii="Times New Roman" w:hAnsi="Times New Roman" w:cs="Times New Roman"/>
                <w:sz w:val="20"/>
                <w:szCs w:val="20"/>
                <w:lang w:val="ro-RO"/>
              </w:rPr>
              <w:t>ilor de deplasare.</w:t>
            </w:r>
          </w:p>
        </w:tc>
        <w:tc>
          <w:tcPr>
            <w:tcW w:w="3192" w:type="dxa"/>
          </w:tcPr>
          <w:p w:rsidR="00CD37B3" w:rsidRPr="00AF754D" w:rsidRDefault="008361DA"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x</w:t>
            </w:r>
          </w:p>
        </w:tc>
        <w:tc>
          <w:tcPr>
            <w:tcW w:w="3084" w:type="dxa"/>
          </w:tcPr>
          <w:p w:rsidR="00CD37B3" w:rsidRPr="00AF754D" w:rsidRDefault="00CD37B3" w:rsidP="00304C7B">
            <w:pPr>
              <w:rPr>
                <w:rFonts w:ascii="Times New Roman" w:hAnsi="Times New Roman" w:cs="Times New Roman"/>
                <w:sz w:val="20"/>
                <w:szCs w:val="20"/>
                <w:lang w:val="ro-RO"/>
              </w:rPr>
            </w:pPr>
          </w:p>
        </w:tc>
      </w:tr>
      <w:tr w:rsidR="00CD37B3" w:rsidRPr="00AF754D" w:rsidTr="00992EA2">
        <w:tc>
          <w:tcPr>
            <w:tcW w:w="3192" w:type="dxa"/>
          </w:tcPr>
          <w:p w:rsidR="00216502" w:rsidRPr="00AF754D" w:rsidRDefault="00216502" w:rsidP="00216502">
            <w:pPr>
              <w:autoSpaceDE w:val="0"/>
              <w:autoSpaceDN w:val="0"/>
              <w:adjustRightInd w:val="0"/>
              <w:rPr>
                <w:rFonts w:ascii="Times New Roman" w:hAnsi="Times New Roman" w:cs="Times New Roman"/>
                <w:sz w:val="20"/>
                <w:szCs w:val="20"/>
                <w:lang w:val="ro-RO"/>
              </w:rPr>
            </w:pPr>
            <w:r w:rsidRPr="00AF754D">
              <w:rPr>
                <w:rFonts w:ascii="Times New Roman" w:hAnsi="Times New Roman" w:cs="Times New Roman"/>
                <w:sz w:val="20"/>
                <w:szCs w:val="20"/>
                <w:lang w:val="ro-RO"/>
              </w:rPr>
              <w:t xml:space="preserve">impact asupra oamenilor </w:t>
            </w:r>
            <w:r w:rsidR="00336D87" w:rsidRPr="00AF754D">
              <w:rPr>
                <w:rFonts w:ascii="Times New Roman" w:hAnsi="Times New Roman" w:cs="Times New Roman"/>
                <w:sz w:val="20"/>
                <w:szCs w:val="20"/>
                <w:lang w:val="ro-RO"/>
              </w:rPr>
              <w:t>și comunit</w:t>
            </w:r>
            <w:r w:rsidR="00782CA4">
              <w:rPr>
                <w:rFonts w:ascii="Times New Roman" w:hAnsi="Times New Roman" w:cs="Times New Roman"/>
                <w:sz w:val="20"/>
                <w:szCs w:val="20"/>
                <w:lang w:val="ro-RO"/>
              </w:rPr>
              <w:t>ă</w:t>
            </w:r>
            <w:r w:rsidR="00336D87" w:rsidRPr="00AF754D">
              <w:rPr>
                <w:rFonts w:ascii="Times New Roman" w:hAnsi="Times New Roman" w:cs="Times New Roman"/>
                <w:sz w:val="20"/>
                <w:szCs w:val="20"/>
                <w:lang w:val="ro-RO"/>
              </w:rPr>
              <w:t>ț</w:t>
            </w:r>
            <w:r w:rsidRPr="00AF754D">
              <w:rPr>
                <w:rFonts w:ascii="Times New Roman" w:hAnsi="Times New Roman" w:cs="Times New Roman"/>
                <w:sz w:val="20"/>
                <w:szCs w:val="20"/>
                <w:lang w:val="ro-RO"/>
              </w:rPr>
              <w:t>ilor, de ex. prin</w:t>
            </w:r>
          </w:p>
          <w:p w:rsidR="00216502" w:rsidRPr="00AF754D" w:rsidRDefault="00216502" w:rsidP="00216502">
            <w:pPr>
              <w:autoSpaceDE w:val="0"/>
              <w:autoSpaceDN w:val="0"/>
              <w:adjustRightInd w:val="0"/>
              <w:rPr>
                <w:rFonts w:ascii="Times New Roman" w:hAnsi="Times New Roman" w:cs="Times New Roman"/>
                <w:sz w:val="20"/>
                <w:szCs w:val="20"/>
                <w:lang w:val="ro-RO"/>
              </w:rPr>
            </w:pPr>
            <w:r w:rsidRPr="00AF754D">
              <w:rPr>
                <w:rFonts w:ascii="Times New Roman" w:hAnsi="Times New Roman" w:cs="Times New Roman"/>
                <w:sz w:val="20"/>
                <w:szCs w:val="20"/>
                <w:lang w:val="ro-RO"/>
              </w:rPr>
              <w:t>cre</w:t>
            </w:r>
            <w:r w:rsidR="00336D87" w:rsidRPr="00AF754D">
              <w:rPr>
                <w:rFonts w:ascii="Times New Roman" w:hAnsi="Times New Roman" w:cs="Times New Roman"/>
                <w:sz w:val="20"/>
                <w:szCs w:val="20"/>
                <w:lang w:val="ro-RO"/>
              </w:rPr>
              <w:t>ș</w:t>
            </w:r>
            <w:r w:rsidRPr="00AF754D">
              <w:rPr>
                <w:rFonts w:ascii="Times New Roman" w:hAnsi="Times New Roman" w:cs="Times New Roman"/>
                <w:sz w:val="20"/>
                <w:szCs w:val="20"/>
                <w:lang w:val="ro-RO"/>
              </w:rPr>
              <w:t>terea nivelului de zgomot, tulbur</w:t>
            </w:r>
            <w:r w:rsidR="00782CA4">
              <w:rPr>
                <w:rFonts w:ascii="Times New Roman" w:hAnsi="Times New Roman" w:cs="Times New Roman"/>
                <w:sz w:val="20"/>
                <w:szCs w:val="20"/>
                <w:lang w:val="ro-RO"/>
              </w:rPr>
              <w:t>ă</w:t>
            </w:r>
            <w:r w:rsidRPr="00AF754D">
              <w:rPr>
                <w:rFonts w:ascii="Times New Roman" w:hAnsi="Times New Roman" w:cs="Times New Roman"/>
                <w:sz w:val="20"/>
                <w:szCs w:val="20"/>
                <w:lang w:val="ro-RO"/>
              </w:rPr>
              <w:t>rilor sau</w:t>
            </w:r>
          </w:p>
          <w:p w:rsidR="00CD37B3" w:rsidRPr="00AF754D" w:rsidRDefault="00216502" w:rsidP="00782CA4">
            <w:pPr>
              <w:rPr>
                <w:rFonts w:ascii="Times New Roman" w:hAnsi="Times New Roman" w:cs="Times New Roman"/>
                <w:sz w:val="20"/>
                <w:szCs w:val="20"/>
                <w:lang w:val="ro-RO"/>
              </w:rPr>
            </w:pPr>
            <w:r w:rsidRPr="00AF754D">
              <w:rPr>
                <w:rFonts w:ascii="Times New Roman" w:hAnsi="Times New Roman" w:cs="Times New Roman"/>
                <w:sz w:val="20"/>
                <w:szCs w:val="20"/>
                <w:lang w:val="ro-RO"/>
              </w:rPr>
              <w:t>nepl</w:t>
            </w:r>
            <w:r w:rsidR="00782CA4">
              <w:rPr>
                <w:rFonts w:ascii="Times New Roman" w:hAnsi="Times New Roman" w:cs="Times New Roman"/>
                <w:sz w:val="20"/>
                <w:szCs w:val="20"/>
                <w:lang w:val="ro-RO"/>
              </w:rPr>
              <w:t>ă</w:t>
            </w:r>
            <w:r w:rsidRPr="00AF754D">
              <w:rPr>
                <w:rFonts w:ascii="Times New Roman" w:hAnsi="Times New Roman" w:cs="Times New Roman"/>
                <w:sz w:val="20"/>
                <w:szCs w:val="20"/>
                <w:lang w:val="ro-RO"/>
              </w:rPr>
              <w:t>cerilor;</w:t>
            </w:r>
          </w:p>
        </w:tc>
        <w:tc>
          <w:tcPr>
            <w:tcW w:w="3192" w:type="dxa"/>
          </w:tcPr>
          <w:p w:rsidR="00CD37B3" w:rsidRPr="00AF754D" w:rsidRDefault="008361DA"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x</w:t>
            </w:r>
          </w:p>
        </w:tc>
        <w:tc>
          <w:tcPr>
            <w:tcW w:w="3084" w:type="dxa"/>
          </w:tcPr>
          <w:p w:rsidR="00CD37B3" w:rsidRPr="00AF754D" w:rsidRDefault="00CD37B3" w:rsidP="00304C7B">
            <w:pPr>
              <w:rPr>
                <w:rFonts w:ascii="Times New Roman" w:hAnsi="Times New Roman" w:cs="Times New Roman"/>
                <w:sz w:val="20"/>
                <w:szCs w:val="20"/>
                <w:lang w:val="ro-RO"/>
              </w:rPr>
            </w:pPr>
          </w:p>
        </w:tc>
      </w:tr>
      <w:tr w:rsidR="00CD37B3" w:rsidRPr="00AF754D" w:rsidTr="00992EA2">
        <w:tc>
          <w:tcPr>
            <w:tcW w:w="3192" w:type="dxa"/>
          </w:tcPr>
          <w:p w:rsidR="00CD37B3" w:rsidRPr="00AF754D" w:rsidRDefault="00216502" w:rsidP="00782CA4">
            <w:pPr>
              <w:rPr>
                <w:rFonts w:ascii="Times New Roman" w:hAnsi="Times New Roman" w:cs="Times New Roman"/>
                <w:sz w:val="20"/>
                <w:szCs w:val="20"/>
                <w:lang w:val="ro-RO"/>
              </w:rPr>
            </w:pPr>
            <w:r w:rsidRPr="00AF754D">
              <w:rPr>
                <w:rFonts w:ascii="Times New Roman" w:hAnsi="Times New Roman" w:cs="Times New Roman"/>
                <w:sz w:val="20"/>
                <w:szCs w:val="20"/>
                <w:lang w:val="ro-RO"/>
              </w:rPr>
              <w:t>riscuri pentru s</w:t>
            </w:r>
            <w:r w:rsidR="00782CA4">
              <w:rPr>
                <w:rFonts w:ascii="Times New Roman" w:hAnsi="Times New Roman" w:cs="Times New Roman"/>
                <w:sz w:val="20"/>
                <w:szCs w:val="20"/>
                <w:lang w:val="ro-RO"/>
              </w:rPr>
              <w:t>ă</w:t>
            </w:r>
            <w:r w:rsidRPr="00AF754D">
              <w:rPr>
                <w:rFonts w:ascii="Times New Roman" w:hAnsi="Times New Roman" w:cs="Times New Roman"/>
                <w:sz w:val="20"/>
                <w:szCs w:val="20"/>
                <w:lang w:val="ro-RO"/>
              </w:rPr>
              <w:t>n</w:t>
            </w:r>
            <w:r w:rsidR="00782CA4">
              <w:rPr>
                <w:rFonts w:ascii="Times New Roman" w:hAnsi="Times New Roman" w:cs="Times New Roman"/>
                <w:sz w:val="20"/>
                <w:szCs w:val="20"/>
                <w:lang w:val="ro-RO"/>
              </w:rPr>
              <w:t>ă</w:t>
            </w:r>
            <w:r w:rsidRPr="00AF754D">
              <w:rPr>
                <w:rFonts w:ascii="Times New Roman" w:hAnsi="Times New Roman" w:cs="Times New Roman"/>
                <w:sz w:val="20"/>
                <w:szCs w:val="20"/>
                <w:lang w:val="ro-RO"/>
              </w:rPr>
              <w:t>tatea public</w:t>
            </w:r>
            <w:r w:rsidR="00782CA4">
              <w:rPr>
                <w:rFonts w:ascii="Times New Roman" w:hAnsi="Times New Roman" w:cs="Times New Roman"/>
                <w:sz w:val="20"/>
                <w:szCs w:val="20"/>
                <w:lang w:val="ro-RO"/>
              </w:rPr>
              <w:t>ă</w:t>
            </w:r>
          </w:p>
        </w:tc>
        <w:tc>
          <w:tcPr>
            <w:tcW w:w="3192" w:type="dxa"/>
          </w:tcPr>
          <w:p w:rsidR="00CD37B3" w:rsidRPr="00AF754D" w:rsidRDefault="008361DA" w:rsidP="00304C7B">
            <w:pPr>
              <w:rPr>
                <w:rFonts w:ascii="Times New Roman" w:hAnsi="Times New Roman" w:cs="Times New Roman"/>
                <w:sz w:val="20"/>
                <w:szCs w:val="20"/>
                <w:lang w:val="ro-RO"/>
              </w:rPr>
            </w:pPr>
            <w:r w:rsidRPr="00AF754D">
              <w:rPr>
                <w:rFonts w:ascii="Times New Roman" w:hAnsi="Times New Roman" w:cs="Times New Roman"/>
                <w:sz w:val="20"/>
                <w:szCs w:val="20"/>
                <w:lang w:val="ro-RO"/>
              </w:rPr>
              <w:t>x</w:t>
            </w:r>
          </w:p>
        </w:tc>
        <w:tc>
          <w:tcPr>
            <w:tcW w:w="3084" w:type="dxa"/>
          </w:tcPr>
          <w:p w:rsidR="00CD37B3" w:rsidRPr="00AF754D" w:rsidRDefault="00CD37B3" w:rsidP="00304C7B">
            <w:pPr>
              <w:rPr>
                <w:rFonts w:ascii="Times New Roman" w:hAnsi="Times New Roman" w:cs="Times New Roman"/>
                <w:sz w:val="20"/>
                <w:szCs w:val="20"/>
                <w:lang w:val="ro-RO"/>
              </w:rPr>
            </w:pPr>
          </w:p>
        </w:tc>
      </w:tr>
    </w:tbl>
    <w:p w:rsidR="000C738E" w:rsidRPr="00AF754D" w:rsidRDefault="000C738E" w:rsidP="00304C7B">
      <w:pPr>
        <w:rPr>
          <w:rFonts w:ascii="Times New Roman" w:hAnsi="Times New Roman" w:cs="Times New Roman"/>
          <w:sz w:val="20"/>
          <w:szCs w:val="20"/>
          <w:lang w:val="ro-RO"/>
        </w:rPr>
      </w:pPr>
    </w:p>
    <w:sectPr w:rsidR="000C738E" w:rsidRPr="00AF754D" w:rsidSect="00F974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550A"/>
    <w:multiLevelType w:val="hybridMultilevel"/>
    <w:tmpl w:val="73F05406"/>
    <w:lvl w:ilvl="0" w:tplc="D72EAD78">
      <w:start w:val="1"/>
      <w:numFmt w:val="bullet"/>
      <w:lvlText w:val="-"/>
      <w:lvlJc w:val="left"/>
      <w:pPr>
        <w:ind w:left="720" w:hanging="360"/>
      </w:pPr>
      <w:rPr>
        <w:rFonts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57E29"/>
    <w:multiLevelType w:val="hybridMultilevel"/>
    <w:tmpl w:val="64F2F5AC"/>
    <w:lvl w:ilvl="0" w:tplc="D72EAD78">
      <w:start w:val="1"/>
      <w:numFmt w:val="bullet"/>
      <w:lvlText w:val="-"/>
      <w:lvlJc w:val="left"/>
      <w:pPr>
        <w:ind w:left="720" w:hanging="360"/>
      </w:pPr>
      <w:rPr>
        <w:rFonts w:hAnsi="Arial" w:hint="default"/>
        <w:sz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45C524C"/>
    <w:multiLevelType w:val="hybridMultilevel"/>
    <w:tmpl w:val="03D2DCC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nsid w:val="174D23F8"/>
    <w:multiLevelType w:val="hybridMultilevel"/>
    <w:tmpl w:val="444EE0EC"/>
    <w:lvl w:ilvl="0" w:tplc="D72EAD78">
      <w:start w:val="1"/>
      <w:numFmt w:val="bullet"/>
      <w:lvlText w:val="-"/>
      <w:lvlJc w:val="left"/>
      <w:pPr>
        <w:tabs>
          <w:tab w:val="num" w:pos="761"/>
        </w:tabs>
        <w:ind w:left="761" w:hanging="360"/>
      </w:pPr>
      <w:rPr>
        <w:rFonts w:hAnsi="Arial" w:hint="default"/>
        <w:sz w:val="16"/>
      </w:rPr>
    </w:lvl>
    <w:lvl w:ilvl="1" w:tplc="04090003">
      <w:start w:val="1"/>
      <w:numFmt w:val="bullet"/>
      <w:lvlText w:val="o"/>
      <w:lvlJc w:val="left"/>
      <w:pPr>
        <w:tabs>
          <w:tab w:val="num" w:pos="1481"/>
        </w:tabs>
        <w:ind w:left="1481" w:hanging="360"/>
      </w:pPr>
      <w:rPr>
        <w:rFonts w:ascii="Courier New" w:hAnsi="Courier New" w:cs="Times New Roman" w:hint="default"/>
      </w:rPr>
    </w:lvl>
    <w:lvl w:ilvl="2" w:tplc="04090005">
      <w:start w:val="1"/>
      <w:numFmt w:val="bullet"/>
      <w:lvlText w:val=""/>
      <w:lvlJc w:val="left"/>
      <w:pPr>
        <w:tabs>
          <w:tab w:val="num" w:pos="2201"/>
        </w:tabs>
        <w:ind w:left="2201" w:hanging="360"/>
      </w:pPr>
      <w:rPr>
        <w:rFonts w:ascii="Wingdings" w:hAnsi="Wingdings" w:hint="default"/>
      </w:rPr>
    </w:lvl>
    <w:lvl w:ilvl="3" w:tplc="04090001">
      <w:start w:val="1"/>
      <w:numFmt w:val="bullet"/>
      <w:lvlText w:val=""/>
      <w:lvlJc w:val="left"/>
      <w:pPr>
        <w:tabs>
          <w:tab w:val="num" w:pos="2921"/>
        </w:tabs>
        <w:ind w:left="2921" w:hanging="360"/>
      </w:pPr>
      <w:rPr>
        <w:rFonts w:ascii="Symbol" w:hAnsi="Symbol" w:hint="default"/>
      </w:rPr>
    </w:lvl>
    <w:lvl w:ilvl="4" w:tplc="04090003">
      <w:start w:val="1"/>
      <w:numFmt w:val="bullet"/>
      <w:lvlText w:val="o"/>
      <w:lvlJc w:val="left"/>
      <w:pPr>
        <w:tabs>
          <w:tab w:val="num" w:pos="3641"/>
        </w:tabs>
        <w:ind w:left="3641" w:hanging="360"/>
      </w:pPr>
      <w:rPr>
        <w:rFonts w:ascii="Courier New" w:hAnsi="Courier New" w:cs="Times New Roman" w:hint="default"/>
      </w:rPr>
    </w:lvl>
    <w:lvl w:ilvl="5" w:tplc="04090005">
      <w:start w:val="1"/>
      <w:numFmt w:val="bullet"/>
      <w:lvlText w:val=""/>
      <w:lvlJc w:val="left"/>
      <w:pPr>
        <w:tabs>
          <w:tab w:val="num" w:pos="4361"/>
        </w:tabs>
        <w:ind w:left="4361" w:hanging="360"/>
      </w:pPr>
      <w:rPr>
        <w:rFonts w:ascii="Wingdings" w:hAnsi="Wingdings" w:hint="default"/>
      </w:rPr>
    </w:lvl>
    <w:lvl w:ilvl="6" w:tplc="04090001">
      <w:start w:val="1"/>
      <w:numFmt w:val="bullet"/>
      <w:lvlText w:val=""/>
      <w:lvlJc w:val="left"/>
      <w:pPr>
        <w:tabs>
          <w:tab w:val="num" w:pos="5081"/>
        </w:tabs>
        <w:ind w:left="5081" w:hanging="360"/>
      </w:pPr>
      <w:rPr>
        <w:rFonts w:ascii="Symbol" w:hAnsi="Symbol" w:hint="default"/>
      </w:rPr>
    </w:lvl>
    <w:lvl w:ilvl="7" w:tplc="04090003">
      <w:start w:val="1"/>
      <w:numFmt w:val="bullet"/>
      <w:lvlText w:val="o"/>
      <w:lvlJc w:val="left"/>
      <w:pPr>
        <w:tabs>
          <w:tab w:val="num" w:pos="5801"/>
        </w:tabs>
        <w:ind w:left="5801" w:hanging="360"/>
      </w:pPr>
      <w:rPr>
        <w:rFonts w:ascii="Courier New" w:hAnsi="Courier New" w:cs="Times New Roman" w:hint="default"/>
      </w:rPr>
    </w:lvl>
    <w:lvl w:ilvl="8" w:tplc="04090005">
      <w:start w:val="1"/>
      <w:numFmt w:val="bullet"/>
      <w:lvlText w:val=""/>
      <w:lvlJc w:val="left"/>
      <w:pPr>
        <w:tabs>
          <w:tab w:val="num" w:pos="6521"/>
        </w:tabs>
        <w:ind w:left="6521" w:hanging="360"/>
      </w:pPr>
      <w:rPr>
        <w:rFonts w:ascii="Wingdings" w:hAnsi="Wingdings" w:hint="default"/>
      </w:rPr>
    </w:lvl>
  </w:abstractNum>
  <w:abstractNum w:abstractNumId="4">
    <w:nsid w:val="1A544EE5"/>
    <w:multiLevelType w:val="hybridMultilevel"/>
    <w:tmpl w:val="F05A2B64"/>
    <w:lvl w:ilvl="0" w:tplc="D72EAD78">
      <w:start w:val="1"/>
      <w:numFmt w:val="bullet"/>
      <w:lvlText w:val="-"/>
      <w:lvlJc w:val="left"/>
      <w:pPr>
        <w:ind w:left="720" w:hanging="360"/>
      </w:pPr>
      <w:rPr>
        <w:rFonts w:hAnsi="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C53B6"/>
    <w:multiLevelType w:val="hybridMultilevel"/>
    <w:tmpl w:val="42AA02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A6F1849"/>
    <w:multiLevelType w:val="hybridMultilevel"/>
    <w:tmpl w:val="516E4E1E"/>
    <w:lvl w:ilvl="0" w:tplc="4D5C25FA">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C9C0F65"/>
    <w:multiLevelType w:val="hybridMultilevel"/>
    <w:tmpl w:val="7B8E87C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E1F09F2"/>
    <w:multiLevelType w:val="hybridMultilevel"/>
    <w:tmpl w:val="8962E8C6"/>
    <w:lvl w:ilvl="0" w:tplc="D72EAD78">
      <w:start w:val="1"/>
      <w:numFmt w:val="bullet"/>
      <w:lvlText w:val="-"/>
      <w:lvlJc w:val="left"/>
      <w:pPr>
        <w:ind w:left="862" w:hanging="360"/>
      </w:pPr>
      <w:rPr>
        <w:rFonts w:hAnsi="Arial" w:hint="default"/>
        <w:sz w:val="16"/>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9">
    <w:nsid w:val="36FA4A3B"/>
    <w:multiLevelType w:val="hybridMultilevel"/>
    <w:tmpl w:val="F6B294FE"/>
    <w:lvl w:ilvl="0" w:tplc="D72EAD78">
      <w:start w:val="1"/>
      <w:numFmt w:val="bullet"/>
      <w:lvlText w:val="-"/>
      <w:lvlJc w:val="left"/>
      <w:pPr>
        <w:ind w:left="720" w:hanging="360"/>
      </w:pPr>
      <w:rPr>
        <w:rFonts w:hAnsi="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9403D8"/>
    <w:multiLevelType w:val="hybridMultilevel"/>
    <w:tmpl w:val="484019F0"/>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1">
    <w:nsid w:val="43654EDA"/>
    <w:multiLevelType w:val="hybridMultilevel"/>
    <w:tmpl w:val="9558C00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nsid w:val="43D21FED"/>
    <w:multiLevelType w:val="hybridMultilevel"/>
    <w:tmpl w:val="E70E8710"/>
    <w:lvl w:ilvl="0" w:tplc="D72EAD78">
      <w:start w:val="1"/>
      <w:numFmt w:val="bullet"/>
      <w:lvlText w:val="-"/>
      <w:lvlJc w:val="left"/>
      <w:pPr>
        <w:ind w:left="1080" w:hanging="360"/>
      </w:pPr>
      <w:rPr>
        <w:rFonts w:hAnsi="Arial" w:hint="default"/>
        <w:sz w:val="16"/>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47D74C51"/>
    <w:multiLevelType w:val="hybridMultilevel"/>
    <w:tmpl w:val="EFB81518"/>
    <w:lvl w:ilvl="0" w:tplc="D72EAD78">
      <w:start w:val="1"/>
      <w:numFmt w:val="bullet"/>
      <w:lvlText w:val="-"/>
      <w:lvlJc w:val="left"/>
      <w:pPr>
        <w:ind w:left="720" w:hanging="360"/>
      </w:pPr>
      <w:rPr>
        <w:rFonts w:hAnsi="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111AC"/>
    <w:multiLevelType w:val="hybridMultilevel"/>
    <w:tmpl w:val="2DC41A94"/>
    <w:lvl w:ilvl="0" w:tplc="D72EAD78">
      <w:start w:val="1"/>
      <w:numFmt w:val="bullet"/>
      <w:lvlText w:val="-"/>
      <w:lvlJc w:val="left"/>
      <w:pPr>
        <w:ind w:left="720" w:hanging="360"/>
      </w:pPr>
      <w:rPr>
        <w:rFonts w:hAnsi="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5250F3"/>
    <w:multiLevelType w:val="hybridMultilevel"/>
    <w:tmpl w:val="1A466C78"/>
    <w:lvl w:ilvl="0" w:tplc="D72EAD78">
      <w:start w:val="1"/>
      <w:numFmt w:val="bullet"/>
      <w:lvlText w:val="-"/>
      <w:lvlJc w:val="left"/>
      <w:pPr>
        <w:ind w:left="720" w:hanging="360"/>
      </w:pPr>
      <w:rPr>
        <w:rFonts w:hAnsi="Arial" w:hint="default"/>
        <w:sz w:val="16"/>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nsid w:val="71F21FEA"/>
    <w:multiLevelType w:val="hybridMultilevel"/>
    <w:tmpl w:val="FCD87D08"/>
    <w:lvl w:ilvl="0" w:tplc="D72EAD78">
      <w:start w:val="1"/>
      <w:numFmt w:val="bullet"/>
      <w:lvlText w:val="-"/>
      <w:lvlJc w:val="left"/>
      <w:pPr>
        <w:ind w:left="720" w:hanging="360"/>
      </w:pPr>
      <w:rPr>
        <w:rFonts w:hAnsi="Arial" w:hint="default"/>
        <w:sz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7BD44EED"/>
    <w:multiLevelType w:val="hybridMultilevel"/>
    <w:tmpl w:val="5DAE47B6"/>
    <w:lvl w:ilvl="0" w:tplc="D72EAD78">
      <w:start w:val="1"/>
      <w:numFmt w:val="bullet"/>
      <w:lvlText w:val="-"/>
      <w:lvlJc w:val="left"/>
      <w:pPr>
        <w:ind w:left="754" w:hanging="360"/>
      </w:pPr>
      <w:rPr>
        <w:rFonts w:hAnsi="Arial" w:hint="default"/>
        <w:sz w:val="16"/>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15"/>
  </w:num>
  <w:num w:numId="6">
    <w:abstractNumId w:val="4"/>
  </w:num>
  <w:num w:numId="7">
    <w:abstractNumId w:val="11"/>
  </w:num>
  <w:num w:numId="8">
    <w:abstractNumId w:val="2"/>
  </w:num>
  <w:num w:numId="9">
    <w:abstractNumId w:val="14"/>
  </w:num>
  <w:num w:numId="10">
    <w:abstractNumId w:val="13"/>
  </w:num>
  <w:num w:numId="11">
    <w:abstractNumId w:val="9"/>
  </w:num>
  <w:num w:numId="12">
    <w:abstractNumId w:val="2"/>
  </w:num>
  <w:num w:numId="13">
    <w:abstractNumId w:val="5"/>
  </w:num>
  <w:num w:numId="14">
    <w:abstractNumId w:val="1"/>
  </w:num>
  <w:num w:numId="15">
    <w:abstractNumId w:val="17"/>
  </w:num>
  <w:num w:numId="16">
    <w:abstractNumId w:val="16"/>
  </w:num>
  <w:num w:numId="17">
    <w:abstractNumId w:val="10"/>
  </w:num>
  <w:num w:numId="18">
    <w:abstractNumId w:val="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5778D7"/>
    <w:rsid w:val="000160B7"/>
    <w:rsid w:val="0002754E"/>
    <w:rsid w:val="00057368"/>
    <w:rsid w:val="00070C34"/>
    <w:rsid w:val="000771D3"/>
    <w:rsid w:val="000B48A1"/>
    <w:rsid w:val="000C4CB4"/>
    <w:rsid w:val="000C738E"/>
    <w:rsid w:val="000F5BA2"/>
    <w:rsid w:val="00107F87"/>
    <w:rsid w:val="0012086B"/>
    <w:rsid w:val="001250F7"/>
    <w:rsid w:val="0013248E"/>
    <w:rsid w:val="001755A4"/>
    <w:rsid w:val="001D3668"/>
    <w:rsid w:val="00216502"/>
    <w:rsid w:val="002506E7"/>
    <w:rsid w:val="00267FFA"/>
    <w:rsid w:val="00276DB3"/>
    <w:rsid w:val="00282703"/>
    <w:rsid w:val="002866EE"/>
    <w:rsid w:val="002A3EF4"/>
    <w:rsid w:val="002C63B5"/>
    <w:rsid w:val="002F0114"/>
    <w:rsid w:val="003036FD"/>
    <w:rsid w:val="00304C7B"/>
    <w:rsid w:val="00320803"/>
    <w:rsid w:val="00336D87"/>
    <w:rsid w:val="00342C77"/>
    <w:rsid w:val="00355893"/>
    <w:rsid w:val="003632B2"/>
    <w:rsid w:val="00380DBA"/>
    <w:rsid w:val="00413354"/>
    <w:rsid w:val="004159F1"/>
    <w:rsid w:val="00417F2A"/>
    <w:rsid w:val="005215BA"/>
    <w:rsid w:val="005778D7"/>
    <w:rsid w:val="00590A93"/>
    <w:rsid w:val="005E36A2"/>
    <w:rsid w:val="00607F0E"/>
    <w:rsid w:val="0061342C"/>
    <w:rsid w:val="00613CEA"/>
    <w:rsid w:val="006262AD"/>
    <w:rsid w:val="00670510"/>
    <w:rsid w:val="00672D89"/>
    <w:rsid w:val="007349C5"/>
    <w:rsid w:val="00782CA4"/>
    <w:rsid w:val="0079450E"/>
    <w:rsid w:val="007C014D"/>
    <w:rsid w:val="007D75B1"/>
    <w:rsid w:val="00815B2D"/>
    <w:rsid w:val="00815D4F"/>
    <w:rsid w:val="008361DA"/>
    <w:rsid w:val="008C0C07"/>
    <w:rsid w:val="008C1950"/>
    <w:rsid w:val="008D528F"/>
    <w:rsid w:val="008E1928"/>
    <w:rsid w:val="009220A4"/>
    <w:rsid w:val="00923B13"/>
    <w:rsid w:val="0093006D"/>
    <w:rsid w:val="0099105F"/>
    <w:rsid w:val="00992EA2"/>
    <w:rsid w:val="009E0004"/>
    <w:rsid w:val="00A178F8"/>
    <w:rsid w:val="00A5702D"/>
    <w:rsid w:val="00A73068"/>
    <w:rsid w:val="00A8448D"/>
    <w:rsid w:val="00AD5A57"/>
    <w:rsid w:val="00AF754D"/>
    <w:rsid w:val="00C743FC"/>
    <w:rsid w:val="00CD37B3"/>
    <w:rsid w:val="00CF01BD"/>
    <w:rsid w:val="00D01A48"/>
    <w:rsid w:val="00DC29D8"/>
    <w:rsid w:val="00DC7B37"/>
    <w:rsid w:val="00DE1D08"/>
    <w:rsid w:val="00E66BC9"/>
    <w:rsid w:val="00E7083D"/>
    <w:rsid w:val="00E84316"/>
    <w:rsid w:val="00ED7D5D"/>
    <w:rsid w:val="00EF5D7A"/>
    <w:rsid w:val="00F06AF6"/>
    <w:rsid w:val="00F118A3"/>
    <w:rsid w:val="00F53B77"/>
    <w:rsid w:val="00F974B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4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C7B"/>
    <w:pPr>
      <w:ind w:left="720"/>
      <w:contextualSpacing/>
    </w:pPr>
  </w:style>
  <w:style w:type="table" w:styleId="TableGrid">
    <w:name w:val="Table Grid"/>
    <w:basedOn w:val="TableNormal"/>
    <w:uiPriority w:val="59"/>
    <w:rsid w:val="00304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F11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C7B"/>
    <w:pPr>
      <w:ind w:left="720"/>
      <w:contextualSpacing/>
    </w:pPr>
  </w:style>
  <w:style w:type="table" w:styleId="TableGrid">
    <w:name w:val="Table Grid"/>
    <w:basedOn w:val="TableNormal"/>
    <w:uiPriority w:val="59"/>
    <w:rsid w:val="00304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F118A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75134-42D7-414D-AE45-799E7C85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ISTRATE</dc:creator>
  <cp:lastModifiedBy>Diana Neagu</cp:lastModifiedBy>
  <cp:revision>2</cp:revision>
  <cp:lastPrinted>2014-02-13T13:14:00Z</cp:lastPrinted>
  <dcterms:created xsi:type="dcterms:W3CDTF">2014-02-20T09:21:00Z</dcterms:created>
  <dcterms:modified xsi:type="dcterms:W3CDTF">2014-02-20T09:21:00Z</dcterms:modified>
</cp:coreProperties>
</file>