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64"/>
      </w:tblGrid>
      <w:tr w:rsidR="006A7A11" w:rsidRPr="00210F09" w14:paraId="4F74178B" w14:textId="77777777" w:rsidTr="007D7286">
        <w:trPr>
          <w:trHeight w:val="1167"/>
        </w:trPr>
        <w:tc>
          <w:tcPr>
            <w:tcW w:w="8164" w:type="dxa"/>
            <w:tcBorders>
              <w:left w:val="single" w:sz="4" w:space="0" w:color="auto"/>
            </w:tcBorders>
          </w:tcPr>
          <w:p w14:paraId="391B760E" w14:textId="77777777" w:rsidR="006A7A11" w:rsidRPr="00210F09" w:rsidRDefault="006A7A11" w:rsidP="007D7286">
            <w:pPr>
              <w:keepNext/>
              <w:spacing w:after="0" w:line="288" w:lineRule="auto"/>
              <w:jc w:val="center"/>
              <w:outlineLvl w:val="3"/>
              <w:rPr>
                <w:rFonts w:ascii="Trebuchet MS" w:eastAsia="Times New Roman" w:hAnsi="Trebuchet MS" w:cs="Arial"/>
                <w:b/>
                <w:caps/>
                <w:sz w:val="20"/>
                <w:szCs w:val="20"/>
              </w:rPr>
            </w:pPr>
          </w:p>
          <w:p w14:paraId="6D8CD92A" w14:textId="77777777" w:rsidR="006A7A11" w:rsidRPr="00210F09" w:rsidRDefault="006A7A11" w:rsidP="007D7286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>
              <w:rPr>
                <w:noProof/>
              </w:rPr>
              <w:t xml:space="preserve">                                       </w:t>
            </w:r>
            <w:r w:rsidRPr="00784F85">
              <w:rPr>
                <w:noProof/>
              </w:rPr>
              <w:drawing>
                <wp:inline distT="0" distB="0" distL="0" distR="0" wp14:anchorId="33B80FEE" wp14:editId="3747EE89">
                  <wp:extent cx="2800350" cy="685800"/>
                  <wp:effectExtent l="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5B5219" w14:textId="040258D0" w:rsidR="00210F09" w:rsidRDefault="00210F09" w:rsidP="00B23361">
      <w:pPr>
        <w:rPr>
          <w:rFonts w:ascii="Trebuchet MS" w:hAnsi="Trebuchet MS"/>
          <w:b/>
          <w:bCs/>
          <w:sz w:val="24"/>
          <w:szCs w:val="24"/>
        </w:rPr>
      </w:pPr>
    </w:p>
    <w:tbl>
      <w:tblPr>
        <w:tblStyle w:val="TableGrid"/>
        <w:tblW w:w="0" w:type="auto"/>
        <w:tblInd w:w="19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74"/>
      </w:tblGrid>
      <w:tr w:rsidR="003E7A67" w14:paraId="161F3ACC" w14:textId="77777777" w:rsidTr="003E7A67">
        <w:trPr>
          <w:trHeight w:val="354"/>
        </w:trPr>
        <w:tc>
          <w:tcPr>
            <w:tcW w:w="5174" w:type="dxa"/>
          </w:tcPr>
          <w:p w14:paraId="4CB6A686" w14:textId="6A2655EC" w:rsidR="003E7A67" w:rsidRDefault="0017794B" w:rsidP="003E7A67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>DESCRIEREA POSTULUI</w:t>
            </w:r>
          </w:p>
        </w:tc>
      </w:tr>
    </w:tbl>
    <w:p w14:paraId="6915DE4E" w14:textId="082F16EF" w:rsidR="00FA6236" w:rsidRDefault="00FA6236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0D7F6313" w14:textId="3CD29922" w:rsidR="001179E2" w:rsidRPr="00A05A4D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1</w:t>
      </w:r>
      <w:r w:rsidR="00697F0B" w:rsidRP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Denumirea postului</w:t>
      </w:r>
      <w:r w:rsidR="001179E2" w:rsidRPr="00DD31E1">
        <w:rPr>
          <w:rFonts w:ascii="Trebuchet MS" w:hAnsi="Trebuchet MS"/>
          <w:sz w:val="24"/>
          <w:szCs w:val="24"/>
        </w:rPr>
        <w:t>:</w:t>
      </w:r>
      <w:r w:rsidR="00F4530D">
        <w:rPr>
          <w:rFonts w:ascii="Trebuchet MS" w:hAnsi="Trebuchet MS"/>
          <w:sz w:val="24"/>
          <w:szCs w:val="24"/>
        </w:rPr>
        <w:t xml:space="preserve"> </w:t>
      </w:r>
      <w:r w:rsidR="00A05A4D" w:rsidRPr="006B1243">
        <w:rPr>
          <w:rFonts w:ascii="Trebuchet MS" w:hAnsi="Trebuchet MS"/>
          <w:b/>
          <w:bCs/>
          <w:sz w:val="24"/>
          <w:szCs w:val="24"/>
        </w:rPr>
        <w:t xml:space="preserve">Expert evaluator </w:t>
      </w:r>
      <w:r w:rsidR="005C37E6" w:rsidRPr="006B1243">
        <w:rPr>
          <w:rFonts w:ascii="Trebuchet MS" w:hAnsi="Trebuchet MS"/>
          <w:b/>
          <w:bCs/>
          <w:sz w:val="24"/>
          <w:szCs w:val="24"/>
        </w:rPr>
        <w:t>IT digitalizare</w:t>
      </w:r>
    </w:p>
    <w:p w14:paraId="25B56B73" w14:textId="769974EE" w:rsidR="00DD31E1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2</w:t>
      </w:r>
      <w:r w:rsidR="00697F0B" w:rsidRP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Nivelul postului</w:t>
      </w:r>
      <w:r w:rsidR="001179E2" w:rsidRPr="00DD31E1">
        <w:rPr>
          <w:rFonts w:ascii="Trebuchet MS" w:hAnsi="Trebuchet MS"/>
          <w:sz w:val="24"/>
          <w:szCs w:val="24"/>
        </w:rPr>
        <w:t>:  execuție</w:t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</w:p>
    <w:p w14:paraId="591F3EC5" w14:textId="372C7BF3" w:rsidR="001179E2" w:rsidRPr="001179E2" w:rsidRDefault="00697F0B" w:rsidP="00A05A4D">
      <w:pPr>
        <w:rPr>
          <w:rFonts w:ascii="Trebuchet MS" w:hAnsi="Trebuchet MS"/>
          <w:sz w:val="24"/>
          <w:szCs w:val="24"/>
        </w:rPr>
      </w:pPr>
      <w:r w:rsidRPr="00697F0B">
        <w:rPr>
          <w:rFonts w:ascii="Trebuchet MS" w:hAnsi="Trebuchet MS"/>
          <w:b/>
          <w:bCs/>
          <w:sz w:val="24"/>
          <w:szCs w:val="24"/>
        </w:rPr>
        <w:t>3.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Scopul postului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:</w:t>
      </w:r>
      <w:r w:rsidR="00A90ABB">
        <w:rPr>
          <w:rFonts w:ascii="Trebuchet MS" w:hAnsi="Trebuchet MS"/>
          <w:sz w:val="24"/>
          <w:szCs w:val="24"/>
        </w:rPr>
        <w:t xml:space="preserve"> Postul este necesar pentru îndeplinirea atribuțiilor de evaluare și selecție a proiectelor depuse în cadrul Programului </w:t>
      </w:r>
      <w:r w:rsidR="005E7217">
        <w:rPr>
          <w:rFonts w:ascii="Trebuchet MS" w:hAnsi="Trebuchet MS"/>
          <w:sz w:val="24"/>
          <w:szCs w:val="24"/>
        </w:rPr>
        <w:t>Regional Sud-Muntenia 2021-2027</w:t>
      </w:r>
      <w:r w:rsidR="00A90ABB">
        <w:rPr>
          <w:rFonts w:ascii="Trebuchet MS" w:hAnsi="Trebuchet MS"/>
          <w:sz w:val="24"/>
          <w:szCs w:val="24"/>
        </w:rPr>
        <w:t xml:space="preserve">. 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</w:p>
    <w:p w14:paraId="1EB80002" w14:textId="4AAEC021" w:rsidR="001179E2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4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Cerințe pentru ocuparea postului</w:t>
      </w:r>
      <w:r w:rsidR="00697F0B">
        <w:rPr>
          <w:rFonts w:ascii="Trebuchet MS" w:hAnsi="Trebuchet MS"/>
          <w:sz w:val="24"/>
          <w:szCs w:val="24"/>
        </w:rPr>
        <w:t xml:space="preserve">: </w:t>
      </w:r>
    </w:p>
    <w:p w14:paraId="5C3AA32F" w14:textId="77777777" w:rsidR="005C37E6" w:rsidRPr="005C37E6" w:rsidRDefault="005C37E6" w:rsidP="005C37E6">
      <w:pPr>
        <w:numPr>
          <w:ilvl w:val="0"/>
          <w:numId w:val="46"/>
        </w:numPr>
        <w:spacing w:after="0" w:line="240" w:lineRule="auto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5C37E6">
        <w:rPr>
          <w:rFonts w:ascii="Trebuchet MS" w:hAnsi="Trebuchet MS"/>
          <w:kern w:val="2"/>
          <w:sz w:val="24"/>
          <w:szCs w:val="24"/>
          <w14:ligatures w14:val="standardContextual"/>
        </w:rPr>
        <w:t>Studii superioare absolvite cu diplomă de licență sau echivalent în domeniul fundamental: științe inginerești( conform Nomenclatorului domeniilor și al specializărilor/programelor de studii universitare și a structurii instituțiilor de învățământ superior). Pentru diplomele universitare care nu-și găsesc corespondența în nomenclatorul precizat mai sus, candidatul va justifica îndeplinirea cerinței, prin raportare la prevederile legale in vigoare la data începerii studiilor respective.</w:t>
      </w:r>
    </w:p>
    <w:p w14:paraId="5093226E" w14:textId="77777777" w:rsidR="005C37E6" w:rsidRPr="005C37E6" w:rsidRDefault="005C37E6" w:rsidP="005C37E6">
      <w:pPr>
        <w:numPr>
          <w:ilvl w:val="0"/>
          <w:numId w:val="46"/>
        </w:numPr>
        <w:spacing w:after="0" w:line="240" w:lineRule="auto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5C37E6">
        <w:rPr>
          <w:rFonts w:ascii="Trebuchet MS" w:hAnsi="Trebuchet MS"/>
          <w:kern w:val="2"/>
          <w:sz w:val="24"/>
          <w:szCs w:val="24"/>
          <w14:ligatures w14:val="standardContextual"/>
        </w:rPr>
        <w:t>Minim 3 ani experiență profesională după finalizarea studiilor universitare;</w:t>
      </w:r>
    </w:p>
    <w:p w14:paraId="379CC66E" w14:textId="77777777" w:rsidR="005C37E6" w:rsidRPr="005C37E6" w:rsidRDefault="005C37E6" w:rsidP="005C37E6">
      <w:pPr>
        <w:numPr>
          <w:ilvl w:val="0"/>
          <w:numId w:val="46"/>
        </w:numPr>
        <w:spacing w:after="0" w:line="240" w:lineRule="auto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5C37E6">
        <w:rPr>
          <w:rFonts w:ascii="Trebuchet MS" w:hAnsi="Trebuchet MS"/>
          <w:kern w:val="2"/>
          <w:sz w:val="24"/>
          <w:szCs w:val="24"/>
          <w14:ligatures w14:val="standardContextual"/>
        </w:rPr>
        <w:t>Experiență specifică în cadrul a minim 5 proiecte în care a desfășurat activități de evaluare tehnică pentru proiecte de digitalizare</w:t>
      </w:r>
    </w:p>
    <w:p w14:paraId="14753617" w14:textId="77777777" w:rsidR="005C37E6" w:rsidRPr="005C37E6" w:rsidRDefault="005C37E6" w:rsidP="005C37E6">
      <w:pPr>
        <w:numPr>
          <w:ilvl w:val="0"/>
          <w:numId w:val="46"/>
        </w:numPr>
        <w:spacing w:after="0" w:line="240" w:lineRule="auto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5C37E6">
        <w:rPr>
          <w:rFonts w:ascii="Trebuchet MS" w:hAnsi="Trebuchet MS"/>
          <w:kern w:val="2"/>
          <w:sz w:val="24"/>
          <w:szCs w:val="24"/>
          <w14:ligatures w14:val="standardContextual"/>
        </w:rPr>
        <w:t>Capacitatea de a lucra în echipă;</w:t>
      </w:r>
    </w:p>
    <w:p w14:paraId="6FA8D8CF" w14:textId="77777777" w:rsidR="005C37E6" w:rsidRPr="005C37E6" w:rsidRDefault="005C37E6" w:rsidP="005C37E6">
      <w:pPr>
        <w:numPr>
          <w:ilvl w:val="0"/>
          <w:numId w:val="46"/>
        </w:numPr>
        <w:spacing w:after="0" w:line="240" w:lineRule="auto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5C37E6">
        <w:rPr>
          <w:rFonts w:ascii="Trebuchet MS" w:hAnsi="Trebuchet MS"/>
          <w:kern w:val="2"/>
          <w:sz w:val="24"/>
          <w:szCs w:val="24"/>
          <w14:ligatures w14:val="standardContextual"/>
        </w:rPr>
        <w:t>Capacitatea de a gestiona un volum variabil de muncă și de a respecta termenele stabilite</w:t>
      </w:r>
    </w:p>
    <w:p w14:paraId="3B926FD7" w14:textId="77777777" w:rsidR="005C37E6" w:rsidRPr="005C37E6" w:rsidRDefault="005C37E6" w:rsidP="005C37E6">
      <w:pPr>
        <w:spacing w:after="0" w:line="240" w:lineRule="auto"/>
        <w:ind w:left="360"/>
        <w:contextualSpacing/>
        <w:rPr>
          <w:rFonts w:ascii="Trebuchet MS" w:hAnsi="Trebuchet MS"/>
          <w:b/>
          <w:bCs/>
          <w:kern w:val="2"/>
          <w:sz w:val="24"/>
          <w:szCs w:val="24"/>
          <w14:ligatures w14:val="standardContextual"/>
        </w:rPr>
      </w:pPr>
      <w:r w:rsidRPr="005C37E6">
        <w:rPr>
          <w:rFonts w:ascii="Trebuchet MS" w:hAnsi="Trebuchet MS"/>
          <w:b/>
          <w:bCs/>
          <w:kern w:val="2"/>
          <w:sz w:val="24"/>
          <w:szCs w:val="24"/>
          <w14:ligatures w14:val="standardContextual"/>
        </w:rPr>
        <w:t>Alte cerințe:</w:t>
      </w:r>
    </w:p>
    <w:p w14:paraId="5A1418BF" w14:textId="7BD961A5" w:rsidR="0051152D" w:rsidRPr="0089405B" w:rsidRDefault="005C37E6" w:rsidP="005C37E6">
      <w:pPr>
        <w:numPr>
          <w:ilvl w:val="0"/>
          <w:numId w:val="46"/>
        </w:numPr>
        <w:spacing w:after="0" w:line="240" w:lineRule="auto"/>
        <w:contextualSpacing/>
        <w:rPr>
          <w:rFonts w:ascii="Trebuchet MS" w:hAnsi="Trebuchet MS"/>
          <w:b/>
          <w:bCs/>
          <w:kern w:val="2"/>
          <w:sz w:val="24"/>
          <w:szCs w:val="24"/>
          <w14:ligatures w14:val="standardContextual"/>
        </w:rPr>
      </w:pPr>
      <w:r w:rsidRPr="005C37E6">
        <w:rPr>
          <w:rFonts w:ascii="Trebuchet MS" w:hAnsi="Trebuchet MS"/>
          <w:kern w:val="2"/>
          <w:sz w:val="24"/>
          <w:szCs w:val="24"/>
          <w14:ligatures w14:val="standardContextual"/>
        </w:rPr>
        <w:t>Candidații trebuie să respecte obligațiile în materie de conflict de interese prevăzute de OUG 66/2011, cu modificările și completările ulterioare</w:t>
      </w:r>
      <w:r w:rsidR="008B6869">
        <w:rPr>
          <w:rFonts w:ascii="Trebuchet MS" w:hAnsi="Trebuchet MS"/>
          <w:b/>
          <w:bCs/>
          <w:kern w:val="2"/>
          <w:sz w:val="24"/>
          <w:szCs w:val="24"/>
          <w14:ligatures w14:val="standardContextual"/>
        </w:rPr>
        <w:t>.</w:t>
      </w:r>
    </w:p>
    <w:p w14:paraId="52FB663C" w14:textId="63CA11A7" w:rsidR="001179E2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5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Atribuțiile ocupantului postului</w:t>
      </w:r>
      <w:r w:rsidR="001179E2" w:rsidRPr="001179E2">
        <w:rPr>
          <w:rFonts w:ascii="Trebuchet MS" w:hAnsi="Trebuchet MS"/>
          <w:sz w:val="24"/>
          <w:szCs w:val="24"/>
        </w:rPr>
        <w:t xml:space="preserve">: </w:t>
      </w:r>
    </w:p>
    <w:p w14:paraId="43D489B9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evaluarea cererilor de finanțare (inclusiv a anexelor) în baza prevederilor ghidului aplicabil, precum și în baza oricăror instrucțiuni ale Autorității de Management a Programului Regional Sud Muntenia referitoare la verificarea ETF aferentă apelului.</w:t>
      </w:r>
    </w:p>
    <w:p w14:paraId="4BB445C3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 xml:space="preserve">urmărirea îndeplinirii criteriilor de eligibilitate și selecție </w:t>
      </w:r>
      <w:r>
        <w:rPr>
          <w:rFonts w:ascii="Trebuchet MS" w:hAnsi="Trebuchet MS"/>
          <w:sz w:val="24"/>
          <w:szCs w:val="24"/>
        </w:rPr>
        <w:t xml:space="preserve">și </w:t>
      </w:r>
      <w:r w:rsidRPr="00D715A0">
        <w:rPr>
          <w:rFonts w:ascii="Trebuchet MS" w:hAnsi="Trebuchet MS"/>
          <w:sz w:val="24"/>
          <w:szCs w:val="24"/>
        </w:rPr>
        <w:t xml:space="preserve">completarea grilelor de evaluare tehnică și financiară. </w:t>
      </w:r>
    </w:p>
    <w:p w14:paraId="5DE53596" w14:textId="12AB2005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 xml:space="preserve">analiza cererilor de finanțare și a anexelor aferente cererii de finanțare în maximum 5 zile lucrătoare de la primirea documentelor/ primirea accesului în sistemul informatic </w:t>
      </w:r>
      <w:proofErr w:type="spellStart"/>
      <w:r w:rsidRPr="00D715A0">
        <w:rPr>
          <w:rFonts w:ascii="Trebuchet MS" w:hAnsi="Trebuchet MS"/>
          <w:sz w:val="24"/>
          <w:szCs w:val="24"/>
        </w:rPr>
        <w:t>MySMIS</w:t>
      </w:r>
      <w:proofErr w:type="spellEnd"/>
      <w:r w:rsidRPr="00D715A0">
        <w:rPr>
          <w:rFonts w:ascii="Trebuchet MS" w:hAnsi="Trebuchet MS"/>
          <w:sz w:val="24"/>
          <w:szCs w:val="24"/>
        </w:rPr>
        <w:t xml:space="preserve"> prin parcurgerea întregului set de documente disponibile, inclusiv a documentației </w:t>
      </w:r>
      <w:proofErr w:type="spellStart"/>
      <w:r w:rsidRPr="00D715A0">
        <w:rPr>
          <w:rFonts w:ascii="Trebuchet MS" w:hAnsi="Trebuchet MS"/>
          <w:sz w:val="24"/>
          <w:szCs w:val="24"/>
        </w:rPr>
        <w:t>tehnico</w:t>
      </w:r>
      <w:proofErr w:type="spellEnd"/>
      <w:r w:rsidRPr="00D715A0">
        <w:rPr>
          <w:rFonts w:ascii="Trebuchet MS" w:hAnsi="Trebuchet MS"/>
          <w:sz w:val="24"/>
          <w:szCs w:val="24"/>
        </w:rPr>
        <w:t xml:space="preserve">-economice </w:t>
      </w:r>
      <w:r w:rsidR="006D26A5">
        <w:rPr>
          <w:rFonts w:ascii="Trebuchet MS" w:hAnsi="Trebuchet MS"/>
          <w:sz w:val="24"/>
          <w:szCs w:val="24"/>
        </w:rPr>
        <w:t xml:space="preserve">SF, </w:t>
      </w:r>
      <w:r w:rsidRPr="00D715A0">
        <w:rPr>
          <w:rFonts w:ascii="Trebuchet MS" w:hAnsi="Trebuchet MS"/>
          <w:sz w:val="24"/>
          <w:szCs w:val="24"/>
        </w:rPr>
        <w:t xml:space="preserve">PT+DALI/ </w:t>
      </w:r>
      <w:r w:rsidRPr="00D715A0">
        <w:rPr>
          <w:rFonts w:ascii="Trebuchet MS" w:hAnsi="Trebuchet MS"/>
          <w:sz w:val="24"/>
          <w:szCs w:val="24"/>
        </w:rPr>
        <w:lastRenderedPageBreak/>
        <w:t>documentației de tip plan de afaceri și analizei privind imunizarea la schimbările climatice, pe baza grilelor de verificare atașate ghidului solicitantului aplicabil fiecărui apel</w:t>
      </w:r>
      <w:r w:rsidR="0059629E">
        <w:rPr>
          <w:rFonts w:ascii="Trebuchet MS" w:hAnsi="Trebuchet MS"/>
          <w:sz w:val="24"/>
          <w:szCs w:val="24"/>
        </w:rPr>
        <w:t xml:space="preserve"> și a atribuțiilor specifice postului</w:t>
      </w:r>
      <w:r w:rsidRPr="00D715A0">
        <w:rPr>
          <w:rFonts w:ascii="Trebuchet MS" w:hAnsi="Trebuchet MS"/>
          <w:sz w:val="24"/>
          <w:szCs w:val="24"/>
        </w:rPr>
        <w:t>.</w:t>
      </w:r>
    </w:p>
    <w:p w14:paraId="3D459CF9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evaluarea tehnică a tuturor cererilor de finanțare  aferente unui apel de proiecte cu termen limită de depunere, până la momentul finalizării etapei.</w:t>
      </w:r>
    </w:p>
    <w:p w14:paraId="32A3E25C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verificarea de către evaluator a criteriile de eligibilitate și selecție specifice competențelor pentru care a fost cooptat în comisia de evaluare și aprecierea gradului în care proiectul răspunde obiectivelor priorității/obiectivului specific, a coerenței și clarității metodologiei propuse, a fezabilității și eficienței financiare, a sustenabilității și durabilității proiectului, etc.</w:t>
      </w:r>
    </w:p>
    <w:p w14:paraId="542FBE75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asumarea punctajelor acordate, precum și a justificării emise asupra considerentelor în baza cărora s-a realizat punctarea</w:t>
      </w:r>
      <w:r>
        <w:rPr>
          <w:rFonts w:ascii="Trebuchet MS" w:hAnsi="Trebuchet MS"/>
          <w:sz w:val="24"/>
          <w:szCs w:val="24"/>
        </w:rPr>
        <w:t xml:space="preserve"> prin semnătură electronică extinsă</w:t>
      </w:r>
      <w:r w:rsidRPr="00D715A0">
        <w:rPr>
          <w:rFonts w:ascii="Trebuchet MS" w:hAnsi="Trebuchet MS"/>
          <w:sz w:val="24"/>
          <w:szCs w:val="24"/>
        </w:rPr>
        <w:t>;</w:t>
      </w:r>
    </w:p>
    <w:p w14:paraId="46AA82F1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emiterea de  recomandări fundamentate pentru îmbunătățirea proiectului în cadrul grilei de evaluare tehnică și financiară;</w:t>
      </w:r>
    </w:p>
    <w:p w14:paraId="166E3BBC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emiterea de puncte de vedere, în cazul contestațiilor depuse de solicitanți cu privire la rezultatul evaluării financiare, pentru proiectele pentru care a fost desemnat, și la care nu a efectuat evaluarea inițială;</w:t>
      </w:r>
    </w:p>
    <w:p w14:paraId="1DF64928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solicitarea de clarificări, (dacă este cazul) pentru acordarea punctajelor pe subcriterii și criterii de evaluare</w:t>
      </w:r>
    </w:p>
    <w:p w14:paraId="4E03ABC6" w14:textId="0C613D4E" w:rsidR="00A05A4D" w:rsidRDefault="00C83D75" w:rsidP="00C83D75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notificarea secretarului comisiei de evaluare tehnică și financiară privind neîndeplinirea unui/ unor criterii de eligibilitate, constatata în procesul de evaluare a cererii de finanțare</w:t>
      </w:r>
      <w:r w:rsidR="00A05A4D" w:rsidRPr="00A05A4D">
        <w:rPr>
          <w:rFonts w:ascii="Trebuchet MS" w:hAnsi="Trebuchet MS"/>
          <w:sz w:val="24"/>
          <w:szCs w:val="24"/>
        </w:rPr>
        <w:t>;</w:t>
      </w:r>
    </w:p>
    <w:p w14:paraId="118DE2A4" w14:textId="5F9144ED" w:rsidR="001179E2" w:rsidRDefault="0018709F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bookmarkStart w:id="0" w:name="_Hlk148960424"/>
      <w:r w:rsidRPr="00CC5337">
        <w:rPr>
          <w:rFonts w:ascii="Trebuchet MS" w:hAnsi="Trebuchet MS"/>
          <w:sz w:val="24"/>
          <w:szCs w:val="24"/>
        </w:rPr>
        <w:t>are obligația de a cunoaște și respecta prevederile regulamentului intern, ale regulamentului de organizare și funcționare al agenției, ale statutului agenției, precum și prevederile procedurilor interne de lucru aplicabile activității pe care o desfășoară;</w:t>
      </w:r>
    </w:p>
    <w:p w14:paraId="2E641F4B" w14:textId="52B57AC8" w:rsidR="0018709F" w:rsidRPr="00CC5337" w:rsidRDefault="0018709F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t xml:space="preserve">respectă măsurile de sănătate și securitate a muncii </w:t>
      </w:r>
      <w:r w:rsidR="00CC5337">
        <w:rPr>
          <w:rFonts w:ascii="Trebuchet MS" w:hAnsi="Trebuchet MS"/>
          <w:sz w:val="24"/>
          <w:szCs w:val="24"/>
        </w:rPr>
        <w:t>și de PSI din</w:t>
      </w:r>
      <w:r w:rsidRPr="00CC5337">
        <w:rPr>
          <w:rFonts w:ascii="Trebuchet MS" w:hAnsi="Trebuchet MS"/>
          <w:sz w:val="24"/>
          <w:szCs w:val="24"/>
        </w:rPr>
        <w:t xml:space="preserve"> instituție.</w:t>
      </w:r>
    </w:p>
    <w:bookmarkEnd w:id="0"/>
    <w:p w14:paraId="2963A53B" w14:textId="73EE79F2" w:rsidR="001179E2" w:rsidRPr="001179E2" w:rsidRDefault="0017794B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6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Limitele  competenței</w:t>
      </w:r>
      <w:r w:rsidR="001179E2" w:rsidRPr="001179E2">
        <w:rPr>
          <w:rFonts w:ascii="Trebuchet MS" w:hAnsi="Trebuchet MS"/>
          <w:sz w:val="24"/>
          <w:szCs w:val="24"/>
        </w:rPr>
        <w:t xml:space="preserve">: </w:t>
      </w:r>
      <w:r w:rsidR="00020D2A" w:rsidRPr="00E456B2">
        <w:rPr>
          <w:rFonts w:ascii="Trebuchet MS" w:hAnsi="Trebuchet MS"/>
          <w:sz w:val="24"/>
          <w:szCs w:val="24"/>
        </w:rPr>
        <w:t>exprimă</w:t>
      </w:r>
      <w:r w:rsidR="0025055D" w:rsidRPr="00E456B2">
        <w:rPr>
          <w:rFonts w:ascii="Trebuchet MS" w:hAnsi="Trebuchet MS"/>
          <w:sz w:val="24"/>
          <w:szCs w:val="24"/>
        </w:rPr>
        <w:t xml:space="preserve"> opinia independentă în acordarea și justificarea acordării punctajelor, pe criterii și subcriterii, în conformitate cu grila de evaluare aferentă apelului de proiecte</w:t>
      </w:r>
      <w:r w:rsidR="00E456B2">
        <w:rPr>
          <w:rFonts w:ascii="Trebuchet MS" w:hAnsi="Trebuchet MS"/>
          <w:sz w:val="24"/>
          <w:szCs w:val="24"/>
        </w:rPr>
        <w:t>.</w:t>
      </w:r>
    </w:p>
    <w:p w14:paraId="514FB703" w14:textId="065C10B7" w:rsidR="001179E2" w:rsidRPr="001179E2" w:rsidRDefault="0017794B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7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Dreptul de semnătură</w:t>
      </w:r>
      <w:r w:rsidR="001179E2" w:rsidRPr="001179E2">
        <w:rPr>
          <w:rFonts w:ascii="Trebuchet MS" w:hAnsi="Trebuchet MS"/>
          <w:sz w:val="24"/>
          <w:szCs w:val="24"/>
        </w:rPr>
        <w:t xml:space="preserve"> : </w:t>
      </w:r>
      <w:r w:rsidR="0018709F" w:rsidRPr="0018709F">
        <w:rPr>
          <w:rFonts w:ascii="Trebuchet MS" w:hAnsi="Trebuchet MS"/>
          <w:sz w:val="24"/>
          <w:szCs w:val="24"/>
        </w:rPr>
        <w:t xml:space="preserve">Semnează documentele elaborate , cu respectarea prevederilor procedurilor de lucru și a </w:t>
      </w:r>
      <w:r w:rsidR="008A0FA9">
        <w:rPr>
          <w:rFonts w:ascii="Trebuchet MS" w:hAnsi="Trebuchet MS"/>
          <w:sz w:val="24"/>
          <w:szCs w:val="24"/>
        </w:rPr>
        <w:t xml:space="preserve">legislației aplicabile Programului </w:t>
      </w:r>
      <w:r w:rsidR="00CC5337">
        <w:rPr>
          <w:rFonts w:ascii="Trebuchet MS" w:hAnsi="Trebuchet MS"/>
          <w:sz w:val="24"/>
          <w:szCs w:val="24"/>
        </w:rPr>
        <w:t>Regional Sud-Muntenia 2021-2027.</w:t>
      </w:r>
    </w:p>
    <w:p w14:paraId="7AAD9B1F" w14:textId="77777777" w:rsidR="00C83D75" w:rsidRDefault="00C83D75" w:rsidP="00697F0B">
      <w:pPr>
        <w:rPr>
          <w:rFonts w:ascii="Trebuchet MS" w:hAnsi="Trebuchet MS"/>
          <w:b/>
          <w:bCs/>
          <w:sz w:val="24"/>
          <w:szCs w:val="24"/>
        </w:rPr>
      </w:pPr>
    </w:p>
    <w:p w14:paraId="4D912ED5" w14:textId="1A20E2E8" w:rsidR="001179E2" w:rsidRPr="001179E2" w:rsidRDefault="0017794B" w:rsidP="00697F0B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8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Sfera relațională</w:t>
      </w:r>
      <w:r w:rsidR="001179E2" w:rsidRPr="001179E2">
        <w:rPr>
          <w:rFonts w:ascii="Trebuchet MS" w:hAnsi="Trebuchet MS"/>
          <w:sz w:val="24"/>
          <w:szCs w:val="24"/>
        </w:rPr>
        <w:t>:</w:t>
      </w:r>
    </w:p>
    <w:p w14:paraId="55BE86FB" w14:textId="77777777" w:rsidR="001179E2" w:rsidRPr="00697F0B" w:rsidRDefault="001179E2" w:rsidP="001179E2">
      <w:pPr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Intern:</w:t>
      </w:r>
    </w:p>
    <w:p w14:paraId="094D30B7" w14:textId="71A0B5F9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a)Relații ierarhice: subordona</w:t>
      </w:r>
      <w:r w:rsidR="00A05A4D">
        <w:rPr>
          <w:rFonts w:ascii="Trebuchet MS" w:hAnsi="Trebuchet MS"/>
          <w:sz w:val="24"/>
          <w:szCs w:val="24"/>
        </w:rPr>
        <w:t>t: directorului general al ADR Sud-Muntenia</w:t>
      </w:r>
    </w:p>
    <w:p w14:paraId="715294AD" w14:textId="0B997BD0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 xml:space="preserve">                         </w:t>
      </w:r>
      <w:r w:rsidR="00697F0B">
        <w:rPr>
          <w:rFonts w:ascii="Trebuchet MS" w:hAnsi="Trebuchet MS"/>
          <w:sz w:val="24"/>
          <w:szCs w:val="24"/>
        </w:rPr>
        <w:t xml:space="preserve">     </w:t>
      </w:r>
      <w:r w:rsidRPr="001179E2">
        <w:rPr>
          <w:rFonts w:ascii="Trebuchet MS" w:hAnsi="Trebuchet MS"/>
          <w:sz w:val="24"/>
          <w:szCs w:val="24"/>
        </w:rPr>
        <w:t>superio</w:t>
      </w:r>
      <w:r w:rsidR="00A05A4D">
        <w:rPr>
          <w:rFonts w:ascii="Trebuchet MS" w:hAnsi="Trebuchet MS"/>
          <w:sz w:val="24"/>
          <w:szCs w:val="24"/>
        </w:rPr>
        <w:t>r: nu este cazul</w:t>
      </w:r>
    </w:p>
    <w:p w14:paraId="6A1B6687" w14:textId="68153E95" w:rsidR="0025055D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lastRenderedPageBreak/>
        <w:t xml:space="preserve">b)Relații </w:t>
      </w:r>
      <w:r w:rsidR="0025055D" w:rsidRPr="001179E2">
        <w:rPr>
          <w:rFonts w:ascii="Trebuchet MS" w:hAnsi="Trebuchet MS"/>
          <w:sz w:val="24"/>
          <w:szCs w:val="24"/>
        </w:rPr>
        <w:t>funcționale</w:t>
      </w:r>
      <w:r w:rsidR="00A05A4D">
        <w:rPr>
          <w:rFonts w:ascii="Trebuchet MS" w:hAnsi="Trebuchet MS"/>
          <w:sz w:val="24"/>
          <w:szCs w:val="24"/>
        </w:rPr>
        <w:t>:</w:t>
      </w:r>
    </w:p>
    <w:p w14:paraId="081E9388" w14:textId="3850D6D0" w:rsidR="001179E2" w:rsidRDefault="0025055D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-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  <w:r w:rsidR="00A05A4D">
        <w:rPr>
          <w:rFonts w:ascii="Trebuchet MS" w:hAnsi="Trebuchet MS"/>
          <w:sz w:val="24"/>
          <w:szCs w:val="24"/>
        </w:rPr>
        <w:t xml:space="preserve">cu </w:t>
      </w:r>
      <w:r w:rsidR="00CC5337">
        <w:rPr>
          <w:rFonts w:ascii="Trebuchet MS" w:hAnsi="Trebuchet MS"/>
          <w:sz w:val="24"/>
          <w:szCs w:val="24"/>
        </w:rPr>
        <w:t>directorul direcției AM PR Sud-Muntenia și șeful serviciului evaluare, selecție și contractare PR Sud-Muntenia</w:t>
      </w:r>
      <w:r w:rsidR="00A05A4D">
        <w:rPr>
          <w:rFonts w:ascii="Trebuchet MS" w:hAnsi="Trebuchet MS"/>
          <w:sz w:val="24"/>
          <w:szCs w:val="24"/>
        </w:rPr>
        <w:t xml:space="preserve">, </w:t>
      </w:r>
      <w:r w:rsidR="00A05A4D" w:rsidRPr="00A05A4D">
        <w:rPr>
          <w:rFonts w:ascii="Trebuchet MS" w:hAnsi="Trebuchet MS"/>
          <w:sz w:val="24"/>
          <w:szCs w:val="24"/>
        </w:rPr>
        <w:t xml:space="preserve">în îndeplinirea atribuțiilor </w:t>
      </w:r>
      <w:r w:rsidR="00CC5337">
        <w:rPr>
          <w:rFonts w:ascii="Trebuchet MS" w:hAnsi="Trebuchet MS"/>
          <w:sz w:val="24"/>
          <w:szCs w:val="24"/>
        </w:rPr>
        <w:t>de evaluare și selecție a proiectelor</w:t>
      </w:r>
      <w:r w:rsidR="00A05A4D" w:rsidRPr="00A05A4D">
        <w:rPr>
          <w:rFonts w:ascii="Trebuchet MS" w:hAnsi="Trebuchet MS"/>
          <w:sz w:val="24"/>
          <w:szCs w:val="24"/>
        </w:rPr>
        <w:t>.</w:t>
      </w:r>
    </w:p>
    <w:p w14:paraId="180E846D" w14:textId="04817380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c)Relații de control</w:t>
      </w:r>
      <w:r w:rsidR="00A05A4D">
        <w:rPr>
          <w:rFonts w:ascii="Trebuchet MS" w:hAnsi="Trebuchet MS"/>
          <w:sz w:val="24"/>
          <w:szCs w:val="24"/>
        </w:rPr>
        <w:t>: nu este cazul</w:t>
      </w:r>
    </w:p>
    <w:p w14:paraId="28E22825" w14:textId="7FDC13F2" w:rsidR="001179E2" w:rsidRPr="001179E2" w:rsidRDefault="001179E2" w:rsidP="00697F0B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d)</w:t>
      </w:r>
      <w:r w:rsidR="0025055D" w:rsidRPr="001179E2">
        <w:rPr>
          <w:rFonts w:ascii="Trebuchet MS" w:hAnsi="Trebuchet MS"/>
          <w:sz w:val="24"/>
          <w:szCs w:val="24"/>
        </w:rPr>
        <w:t>Relații</w:t>
      </w:r>
      <w:r w:rsidRPr="001179E2">
        <w:rPr>
          <w:rFonts w:ascii="Trebuchet MS" w:hAnsi="Trebuchet MS"/>
          <w:sz w:val="24"/>
          <w:szCs w:val="24"/>
        </w:rPr>
        <w:t xml:space="preserve"> de reprezentare</w:t>
      </w:r>
      <w:r w:rsidR="00A05A4D">
        <w:rPr>
          <w:rFonts w:ascii="Trebuchet MS" w:hAnsi="Trebuchet MS"/>
          <w:sz w:val="24"/>
          <w:szCs w:val="24"/>
        </w:rPr>
        <w:t>: nu este cazul</w:t>
      </w:r>
    </w:p>
    <w:p w14:paraId="072AD276" w14:textId="77777777" w:rsidR="001179E2" w:rsidRPr="00697F0B" w:rsidRDefault="001179E2" w:rsidP="001179E2">
      <w:pPr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Extern:</w:t>
      </w:r>
    </w:p>
    <w:p w14:paraId="10D8A321" w14:textId="7640E7F3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a)Cu instituții sau autorități publice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61F6ED8C" w14:textId="5FAB8523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b)Cu instituții private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63C309D7" w14:textId="7124E0FB" w:rsid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c)Cu instituții internaționale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4A7444E6" w14:textId="77777777" w:rsidR="00483FF7" w:rsidRPr="00483FF7" w:rsidRDefault="00483FF7" w:rsidP="00483FF7">
      <w:pPr>
        <w:rPr>
          <w:rFonts w:ascii="Trebuchet MS" w:hAnsi="Trebuchet MS"/>
          <w:sz w:val="24"/>
          <w:szCs w:val="24"/>
        </w:rPr>
      </w:pPr>
    </w:p>
    <w:p w14:paraId="0A1496C1" w14:textId="77777777" w:rsidR="00483FF7" w:rsidRPr="00483FF7" w:rsidRDefault="00483FF7" w:rsidP="00483FF7">
      <w:pPr>
        <w:rPr>
          <w:rFonts w:ascii="Trebuchet MS" w:hAnsi="Trebuchet MS"/>
          <w:sz w:val="24"/>
          <w:szCs w:val="24"/>
        </w:rPr>
      </w:pPr>
    </w:p>
    <w:p w14:paraId="2CE6A57D" w14:textId="77777777" w:rsidR="00483FF7" w:rsidRPr="00483FF7" w:rsidRDefault="00483FF7" w:rsidP="00483FF7">
      <w:pPr>
        <w:rPr>
          <w:rFonts w:ascii="Trebuchet MS" w:hAnsi="Trebuchet MS"/>
          <w:sz w:val="24"/>
          <w:szCs w:val="24"/>
        </w:rPr>
      </w:pPr>
    </w:p>
    <w:p w14:paraId="4554A7F0" w14:textId="77777777" w:rsidR="00483FF7" w:rsidRDefault="00483FF7" w:rsidP="00483FF7">
      <w:pPr>
        <w:rPr>
          <w:rFonts w:ascii="Trebuchet MS" w:hAnsi="Trebuchet MS"/>
          <w:sz w:val="24"/>
          <w:szCs w:val="24"/>
        </w:rPr>
      </w:pPr>
    </w:p>
    <w:p w14:paraId="40DA1E00" w14:textId="0ABDD01A" w:rsidR="00483FF7" w:rsidRPr="00483FF7" w:rsidRDefault="00483FF7" w:rsidP="00483FF7">
      <w:pPr>
        <w:tabs>
          <w:tab w:val="left" w:pos="1224"/>
        </w:tabs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ab/>
      </w:r>
    </w:p>
    <w:sectPr w:rsidR="00483FF7" w:rsidRPr="00483FF7" w:rsidSect="002471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7804B" w14:textId="77777777" w:rsidR="00DE1606" w:rsidRDefault="00DE1606" w:rsidP="00270CF9">
      <w:pPr>
        <w:spacing w:after="0" w:line="240" w:lineRule="auto"/>
      </w:pPr>
      <w:r>
        <w:separator/>
      </w:r>
    </w:p>
  </w:endnote>
  <w:endnote w:type="continuationSeparator" w:id="0">
    <w:p w14:paraId="574D8270" w14:textId="77777777" w:rsidR="00DE1606" w:rsidRDefault="00DE1606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5E4B9" w14:textId="77777777" w:rsidR="009B73B7" w:rsidRDefault="009B73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sdt>
    <w:sdtPr>
      <w:id w:val="-16142827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C9C2B1" w14:textId="38B23B07" w:rsidR="009A7A12" w:rsidRDefault="009A7A1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536B9" w14:textId="77777777" w:rsidR="009B73B7" w:rsidRDefault="009B73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FB136" w14:textId="77777777" w:rsidR="00DE1606" w:rsidRDefault="00DE1606" w:rsidP="00270CF9">
      <w:pPr>
        <w:spacing w:after="0" w:line="240" w:lineRule="auto"/>
      </w:pPr>
      <w:r>
        <w:separator/>
      </w:r>
    </w:p>
  </w:footnote>
  <w:footnote w:type="continuationSeparator" w:id="0">
    <w:p w14:paraId="6354DBFB" w14:textId="77777777" w:rsidR="00DE1606" w:rsidRDefault="00DE1606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B1424" w14:textId="77777777" w:rsidR="009B73B7" w:rsidRDefault="009B73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84F8D" w14:textId="77777777" w:rsidR="009B73B7" w:rsidRDefault="009B73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D1E50"/>
    <w:multiLevelType w:val="hybridMultilevel"/>
    <w:tmpl w:val="2E22293E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F0F0E"/>
    <w:multiLevelType w:val="hybridMultilevel"/>
    <w:tmpl w:val="9ACA9F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D35EB"/>
    <w:multiLevelType w:val="hybridMultilevel"/>
    <w:tmpl w:val="6C822B8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1749CC"/>
    <w:multiLevelType w:val="hybridMultilevel"/>
    <w:tmpl w:val="DA520E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D13914"/>
    <w:multiLevelType w:val="hybridMultilevel"/>
    <w:tmpl w:val="032AD554"/>
    <w:lvl w:ilvl="0" w:tplc="0418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E482B"/>
    <w:multiLevelType w:val="hybridMultilevel"/>
    <w:tmpl w:val="9BCEDEA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EF45C9"/>
    <w:multiLevelType w:val="hybridMultilevel"/>
    <w:tmpl w:val="1ADAA1AA"/>
    <w:lvl w:ilvl="0" w:tplc="32462BE0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F7698C"/>
    <w:multiLevelType w:val="hybridMultilevel"/>
    <w:tmpl w:val="E550D07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E25283"/>
    <w:multiLevelType w:val="hybridMultilevel"/>
    <w:tmpl w:val="4D74D9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D519E1"/>
    <w:multiLevelType w:val="hybridMultilevel"/>
    <w:tmpl w:val="0E508E3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A66D28"/>
    <w:multiLevelType w:val="hybridMultilevel"/>
    <w:tmpl w:val="467C678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3A0221A"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8486207">
    <w:abstractNumId w:val="20"/>
  </w:num>
  <w:num w:numId="2" w16cid:durableId="1271819131">
    <w:abstractNumId w:val="27"/>
  </w:num>
  <w:num w:numId="3" w16cid:durableId="2049408499">
    <w:abstractNumId w:val="38"/>
  </w:num>
  <w:num w:numId="4" w16cid:durableId="1544361590">
    <w:abstractNumId w:val="33"/>
  </w:num>
  <w:num w:numId="5" w16cid:durableId="1919554203">
    <w:abstractNumId w:val="43"/>
  </w:num>
  <w:num w:numId="6" w16cid:durableId="1161315696">
    <w:abstractNumId w:val="3"/>
  </w:num>
  <w:num w:numId="7" w16cid:durableId="739135129">
    <w:abstractNumId w:val="42"/>
  </w:num>
  <w:num w:numId="8" w16cid:durableId="1457944555">
    <w:abstractNumId w:val="26"/>
  </w:num>
  <w:num w:numId="9" w16cid:durableId="1763984663">
    <w:abstractNumId w:val="17"/>
  </w:num>
  <w:num w:numId="10" w16cid:durableId="2125998237">
    <w:abstractNumId w:val="19"/>
  </w:num>
  <w:num w:numId="11" w16cid:durableId="412239214">
    <w:abstractNumId w:val="6"/>
  </w:num>
  <w:num w:numId="12" w16cid:durableId="987435642">
    <w:abstractNumId w:val="14"/>
  </w:num>
  <w:num w:numId="13" w16cid:durableId="1670938157">
    <w:abstractNumId w:val="35"/>
  </w:num>
  <w:num w:numId="14" w16cid:durableId="1873223527">
    <w:abstractNumId w:val="34"/>
  </w:num>
  <w:num w:numId="15" w16cid:durableId="1224413409">
    <w:abstractNumId w:val="28"/>
  </w:num>
  <w:num w:numId="16" w16cid:durableId="674693479">
    <w:abstractNumId w:val="44"/>
  </w:num>
  <w:num w:numId="17" w16cid:durableId="1614240527">
    <w:abstractNumId w:val="22"/>
  </w:num>
  <w:num w:numId="18" w16cid:durableId="2118058462">
    <w:abstractNumId w:val="12"/>
  </w:num>
  <w:num w:numId="19" w16cid:durableId="240141826">
    <w:abstractNumId w:val="23"/>
  </w:num>
  <w:num w:numId="20" w16cid:durableId="1326713153">
    <w:abstractNumId w:val="24"/>
  </w:num>
  <w:num w:numId="21" w16cid:durableId="1408527849">
    <w:abstractNumId w:val="11"/>
  </w:num>
  <w:num w:numId="22" w16cid:durableId="190991830">
    <w:abstractNumId w:val="41"/>
  </w:num>
  <w:num w:numId="23" w16cid:durableId="2011716700">
    <w:abstractNumId w:val="5"/>
  </w:num>
  <w:num w:numId="24" w16cid:durableId="1747222471">
    <w:abstractNumId w:val="32"/>
  </w:num>
  <w:num w:numId="25" w16cid:durableId="291250442">
    <w:abstractNumId w:val="36"/>
  </w:num>
  <w:num w:numId="26" w16cid:durableId="2042854463">
    <w:abstractNumId w:val="16"/>
  </w:num>
  <w:num w:numId="27" w16cid:durableId="1419445204">
    <w:abstractNumId w:val="40"/>
  </w:num>
  <w:num w:numId="28" w16cid:durableId="548759880">
    <w:abstractNumId w:val="7"/>
  </w:num>
  <w:num w:numId="29" w16cid:durableId="1401247710">
    <w:abstractNumId w:val="2"/>
  </w:num>
  <w:num w:numId="30" w16cid:durableId="482506265">
    <w:abstractNumId w:val="18"/>
  </w:num>
  <w:num w:numId="31" w16cid:durableId="1314260716">
    <w:abstractNumId w:val="45"/>
  </w:num>
  <w:num w:numId="32" w16cid:durableId="1511601870">
    <w:abstractNumId w:val="0"/>
  </w:num>
  <w:num w:numId="33" w16cid:durableId="1791052765">
    <w:abstractNumId w:val="13"/>
  </w:num>
  <w:num w:numId="34" w16cid:durableId="1897424533">
    <w:abstractNumId w:val="48"/>
  </w:num>
  <w:num w:numId="35" w16cid:durableId="1302884050">
    <w:abstractNumId w:val="25"/>
  </w:num>
  <w:num w:numId="36" w16cid:durableId="1364525415">
    <w:abstractNumId w:val="29"/>
  </w:num>
  <w:num w:numId="37" w16cid:durableId="1712534313">
    <w:abstractNumId w:val="9"/>
  </w:num>
  <w:num w:numId="38" w16cid:durableId="1766916919">
    <w:abstractNumId w:val="37"/>
  </w:num>
  <w:num w:numId="39" w16cid:durableId="557397315">
    <w:abstractNumId w:val="47"/>
  </w:num>
  <w:num w:numId="40" w16cid:durableId="1766269906">
    <w:abstractNumId w:val="31"/>
  </w:num>
  <w:num w:numId="41" w16cid:durableId="128518320">
    <w:abstractNumId w:val="46"/>
  </w:num>
  <w:num w:numId="42" w16cid:durableId="902836517">
    <w:abstractNumId w:val="8"/>
  </w:num>
  <w:num w:numId="43" w16cid:durableId="322785095">
    <w:abstractNumId w:val="10"/>
  </w:num>
  <w:num w:numId="44" w16cid:durableId="134033347">
    <w:abstractNumId w:val="4"/>
  </w:num>
  <w:num w:numId="45" w16cid:durableId="601886180">
    <w:abstractNumId w:val="1"/>
  </w:num>
  <w:num w:numId="46" w16cid:durableId="297539590">
    <w:abstractNumId w:val="21"/>
  </w:num>
  <w:num w:numId="47" w16cid:durableId="571738614">
    <w:abstractNumId w:val="39"/>
  </w:num>
  <w:num w:numId="48" w16cid:durableId="358287351">
    <w:abstractNumId w:val="15"/>
  </w:num>
  <w:num w:numId="49" w16cid:durableId="1739548879">
    <w:abstractNumId w:val="3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20D2A"/>
    <w:rsid w:val="00046E48"/>
    <w:rsid w:val="000555D7"/>
    <w:rsid w:val="00055E20"/>
    <w:rsid w:val="00063F61"/>
    <w:rsid w:val="000643F6"/>
    <w:rsid w:val="000713AF"/>
    <w:rsid w:val="00084220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0E705B"/>
    <w:rsid w:val="001116DF"/>
    <w:rsid w:val="0011329D"/>
    <w:rsid w:val="00116CE8"/>
    <w:rsid w:val="001179E2"/>
    <w:rsid w:val="00140DAF"/>
    <w:rsid w:val="00141EFA"/>
    <w:rsid w:val="00147BF6"/>
    <w:rsid w:val="00155C80"/>
    <w:rsid w:val="0015615C"/>
    <w:rsid w:val="00163E3D"/>
    <w:rsid w:val="00165F8C"/>
    <w:rsid w:val="00166654"/>
    <w:rsid w:val="00172822"/>
    <w:rsid w:val="0017794B"/>
    <w:rsid w:val="00181B9D"/>
    <w:rsid w:val="00185099"/>
    <w:rsid w:val="0018709F"/>
    <w:rsid w:val="001B103E"/>
    <w:rsid w:val="001B6328"/>
    <w:rsid w:val="001C2D43"/>
    <w:rsid w:val="001D4D71"/>
    <w:rsid w:val="001F032C"/>
    <w:rsid w:val="001F1A46"/>
    <w:rsid w:val="00203A0B"/>
    <w:rsid w:val="00210244"/>
    <w:rsid w:val="00210F09"/>
    <w:rsid w:val="00217D4E"/>
    <w:rsid w:val="00223055"/>
    <w:rsid w:val="00225A5C"/>
    <w:rsid w:val="0023668F"/>
    <w:rsid w:val="00237245"/>
    <w:rsid w:val="00237D6C"/>
    <w:rsid w:val="0024715E"/>
    <w:rsid w:val="0025055D"/>
    <w:rsid w:val="00270CF9"/>
    <w:rsid w:val="00277FDA"/>
    <w:rsid w:val="00285ED7"/>
    <w:rsid w:val="0029294F"/>
    <w:rsid w:val="00295135"/>
    <w:rsid w:val="002A1777"/>
    <w:rsid w:val="002A52F2"/>
    <w:rsid w:val="002C174B"/>
    <w:rsid w:val="002D0808"/>
    <w:rsid w:val="002D6B6D"/>
    <w:rsid w:val="002E4D2B"/>
    <w:rsid w:val="003015DB"/>
    <w:rsid w:val="00304EF4"/>
    <w:rsid w:val="00310779"/>
    <w:rsid w:val="0031238A"/>
    <w:rsid w:val="003135FC"/>
    <w:rsid w:val="0032582E"/>
    <w:rsid w:val="0035423F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C3D0C"/>
    <w:rsid w:val="003C51CA"/>
    <w:rsid w:val="003C63CF"/>
    <w:rsid w:val="003C6E94"/>
    <w:rsid w:val="003C6E9F"/>
    <w:rsid w:val="003D07A4"/>
    <w:rsid w:val="003D26D9"/>
    <w:rsid w:val="003D4024"/>
    <w:rsid w:val="003E48CF"/>
    <w:rsid w:val="003E7A67"/>
    <w:rsid w:val="003F641C"/>
    <w:rsid w:val="00412940"/>
    <w:rsid w:val="00417E6C"/>
    <w:rsid w:val="00421809"/>
    <w:rsid w:val="00431782"/>
    <w:rsid w:val="00437531"/>
    <w:rsid w:val="00454682"/>
    <w:rsid w:val="00454CD2"/>
    <w:rsid w:val="00471C47"/>
    <w:rsid w:val="00477768"/>
    <w:rsid w:val="00480430"/>
    <w:rsid w:val="0048080A"/>
    <w:rsid w:val="0048147A"/>
    <w:rsid w:val="00483FF7"/>
    <w:rsid w:val="00484A58"/>
    <w:rsid w:val="00486616"/>
    <w:rsid w:val="004966D0"/>
    <w:rsid w:val="004A1859"/>
    <w:rsid w:val="004B7BF0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1152D"/>
    <w:rsid w:val="0052064D"/>
    <w:rsid w:val="005257AE"/>
    <w:rsid w:val="00526E2E"/>
    <w:rsid w:val="005344F9"/>
    <w:rsid w:val="005350A3"/>
    <w:rsid w:val="00542D57"/>
    <w:rsid w:val="005460D8"/>
    <w:rsid w:val="0055179A"/>
    <w:rsid w:val="0056385D"/>
    <w:rsid w:val="005663A4"/>
    <w:rsid w:val="00571F87"/>
    <w:rsid w:val="005807FC"/>
    <w:rsid w:val="00586109"/>
    <w:rsid w:val="0059629E"/>
    <w:rsid w:val="005A238B"/>
    <w:rsid w:val="005A47F4"/>
    <w:rsid w:val="005B0FED"/>
    <w:rsid w:val="005C37E6"/>
    <w:rsid w:val="005D6EBA"/>
    <w:rsid w:val="005E2064"/>
    <w:rsid w:val="005E2698"/>
    <w:rsid w:val="005E7217"/>
    <w:rsid w:val="005F48EE"/>
    <w:rsid w:val="00626D6E"/>
    <w:rsid w:val="00637A13"/>
    <w:rsid w:val="00655298"/>
    <w:rsid w:val="0065764C"/>
    <w:rsid w:val="0067066F"/>
    <w:rsid w:val="006838B0"/>
    <w:rsid w:val="00683AE6"/>
    <w:rsid w:val="00684ABE"/>
    <w:rsid w:val="0069182E"/>
    <w:rsid w:val="00692DB9"/>
    <w:rsid w:val="00697F0B"/>
    <w:rsid w:val="006A5F50"/>
    <w:rsid w:val="006A7A11"/>
    <w:rsid w:val="006B1243"/>
    <w:rsid w:val="006C3924"/>
    <w:rsid w:val="006C4314"/>
    <w:rsid w:val="006C47AC"/>
    <w:rsid w:val="006C7191"/>
    <w:rsid w:val="006D26A5"/>
    <w:rsid w:val="006D700E"/>
    <w:rsid w:val="006E1C09"/>
    <w:rsid w:val="006E3FE7"/>
    <w:rsid w:val="006F6ABE"/>
    <w:rsid w:val="00707D50"/>
    <w:rsid w:val="00710C56"/>
    <w:rsid w:val="00715D89"/>
    <w:rsid w:val="00717900"/>
    <w:rsid w:val="00721D80"/>
    <w:rsid w:val="007355CF"/>
    <w:rsid w:val="00741501"/>
    <w:rsid w:val="00746522"/>
    <w:rsid w:val="00746A19"/>
    <w:rsid w:val="00753077"/>
    <w:rsid w:val="007531CA"/>
    <w:rsid w:val="007602C9"/>
    <w:rsid w:val="0077344E"/>
    <w:rsid w:val="0077598D"/>
    <w:rsid w:val="00787137"/>
    <w:rsid w:val="007A2A92"/>
    <w:rsid w:val="007A2BBC"/>
    <w:rsid w:val="007A4779"/>
    <w:rsid w:val="007A4DC5"/>
    <w:rsid w:val="007A6A70"/>
    <w:rsid w:val="007B15BA"/>
    <w:rsid w:val="007B5719"/>
    <w:rsid w:val="007B57C2"/>
    <w:rsid w:val="007B7942"/>
    <w:rsid w:val="007C5407"/>
    <w:rsid w:val="007D472A"/>
    <w:rsid w:val="007D5875"/>
    <w:rsid w:val="007E2563"/>
    <w:rsid w:val="007F2C44"/>
    <w:rsid w:val="007F5411"/>
    <w:rsid w:val="007F6F28"/>
    <w:rsid w:val="0080056D"/>
    <w:rsid w:val="00803B68"/>
    <w:rsid w:val="00810F30"/>
    <w:rsid w:val="0081378A"/>
    <w:rsid w:val="00813AAE"/>
    <w:rsid w:val="008243F6"/>
    <w:rsid w:val="0083097D"/>
    <w:rsid w:val="00831716"/>
    <w:rsid w:val="00835248"/>
    <w:rsid w:val="00835714"/>
    <w:rsid w:val="008370DB"/>
    <w:rsid w:val="008370FF"/>
    <w:rsid w:val="00843FAD"/>
    <w:rsid w:val="0084771A"/>
    <w:rsid w:val="00850465"/>
    <w:rsid w:val="00854FEA"/>
    <w:rsid w:val="008631E7"/>
    <w:rsid w:val="008727FD"/>
    <w:rsid w:val="00880A82"/>
    <w:rsid w:val="0089405B"/>
    <w:rsid w:val="008974C3"/>
    <w:rsid w:val="00897680"/>
    <w:rsid w:val="008A0FA9"/>
    <w:rsid w:val="008A373B"/>
    <w:rsid w:val="008B6869"/>
    <w:rsid w:val="008B6AB1"/>
    <w:rsid w:val="008B6D3D"/>
    <w:rsid w:val="008C70AF"/>
    <w:rsid w:val="008D1FDC"/>
    <w:rsid w:val="008D42D9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152"/>
    <w:rsid w:val="00927574"/>
    <w:rsid w:val="00931AB3"/>
    <w:rsid w:val="0093377C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B73B7"/>
    <w:rsid w:val="009C2033"/>
    <w:rsid w:val="009C2BE2"/>
    <w:rsid w:val="009C51D1"/>
    <w:rsid w:val="009C5FC4"/>
    <w:rsid w:val="009C72B2"/>
    <w:rsid w:val="009D155A"/>
    <w:rsid w:val="009D3138"/>
    <w:rsid w:val="009F07D3"/>
    <w:rsid w:val="009F0DD3"/>
    <w:rsid w:val="009F38FB"/>
    <w:rsid w:val="00A01B9C"/>
    <w:rsid w:val="00A05A4D"/>
    <w:rsid w:val="00A22284"/>
    <w:rsid w:val="00A2598D"/>
    <w:rsid w:val="00A355D2"/>
    <w:rsid w:val="00A60331"/>
    <w:rsid w:val="00A70A6F"/>
    <w:rsid w:val="00A740B5"/>
    <w:rsid w:val="00A77BFF"/>
    <w:rsid w:val="00A86743"/>
    <w:rsid w:val="00A90ABB"/>
    <w:rsid w:val="00A93270"/>
    <w:rsid w:val="00A9510E"/>
    <w:rsid w:val="00A96A2E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476"/>
    <w:rsid w:val="00AF5D8E"/>
    <w:rsid w:val="00B005E3"/>
    <w:rsid w:val="00B02D0C"/>
    <w:rsid w:val="00B03775"/>
    <w:rsid w:val="00B1041F"/>
    <w:rsid w:val="00B11D54"/>
    <w:rsid w:val="00B124E2"/>
    <w:rsid w:val="00B16A04"/>
    <w:rsid w:val="00B23361"/>
    <w:rsid w:val="00B234FD"/>
    <w:rsid w:val="00B26DEE"/>
    <w:rsid w:val="00B4514B"/>
    <w:rsid w:val="00B51CE0"/>
    <w:rsid w:val="00B623BB"/>
    <w:rsid w:val="00B6577F"/>
    <w:rsid w:val="00B6700A"/>
    <w:rsid w:val="00B71AE8"/>
    <w:rsid w:val="00BA6101"/>
    <w:rsid w:val="00BB58FB"/>
    <w:rsid w:val="00BC0E4F"/>
    <w:rsid w:val="00BC60F5"/>
    <w:rsid w:val="00BE6206"/>
    <w:rsid w:val="00BE7606"/>
    <w:rsid w:val="00C00341"/>
    <w:rsid w:val="00C049A1"/>
    <w:rsid w:val="00C073C5"/>
    <w:rsid w:val="00C12876"/>
    <w:rsid w:val="00C315C6"/>
    <w:rsid w:val="00C340DD"/>
    <w:rsid w:val="00C416BC"/>
    <w:rsid w:val="00C4331A"/>
    <w:rsid w:val="00C5390C"/>
    <w:rsid w:val="00C568A6"/>
    <w:rsid w:val="00C56BF8"/>
    <w:rsid w:val="00C62FCB"/>
    <w:rsid w:val="00C77326"/>
    <w:rsid w:val="00C83D75"/>
    <w:rsid w:val="00C84DBA"/>
    <w:rsid w:val="00C91A77"/>
    <w:rsid w:val="00C9709B"/>
    <w:rsid w:val="00CA2C1A"/>
    <w:rsid w:val="00CA605B"/>
    <w:rsid w:val="00CB1FCA"/>
    <w:rsid w:val="00CC5337"/>
    <w:rsid w:val="00CD295D"/>
    <w:rsid w:val="00CE76D4"/>
    <w:rsid w:val="00D03DAA"/>
    <w:rsid w:val="00D03E89"/>
    <w:rsid w:val="00D05BC8"/>
    <w:rsid w:val="00D163C0"/>
    <w:rsid w:val="00D207E3"/>
    <w:rsid w:val="00D22CA2"/>
    <w:rsid w:val="00D37D1B"/>
    <w:rsid w:val="00D40D4A"/>
    <w:rsid w:val="00D47BC3"/>
    <w:rsid w:val="00D534DE"/>
    <w:rsid w:val="00D61DAD"/>
    <w:rsid w:val="00D65A77"/>
    <w:rsid w:val="00D764DE"/>
    <w:rsid w:val="00D802CD"/>
    <w:rsid w:val="00D83278"/>
    <w:rsid w:val="00D84432"/>
    <w:rsid w:val="00D866AC"/>
    <w:rsid w:val="00D9000B"/>
    <w:rsid w:val="00DA3F76"/>
    <w:rsid w:val="00DB204D"/>
    <w:rsid w:val="00DC78E9"/>
    <w:rsid w:val="00DD31E1"/>
    <w:rsid w:val="00DD3B1A"/>
    <w:rsid w:val="00DD4C83"/>
    <w:rsid w:val="00DD59EA"/>
    <w:rsid w:val="00DE1606"/>
    <w:rsid w:val="00E0175B"/>
    <w:rsid w:val="00E04D17"/>
    <w:rsid w:val="00E10580"/>
    <w:rsid w:val="00E137F3"/>
    <w:rsid w:val="00E26E24"/>
    <w:rsid w:val="00E27B5C"/>
    <w:rsid w:val="00E37D0D"/>
    <w:rsid w:val="00E456B2"/>
    <w:rsid w:val="00E61487"/>
    <w:rsid w:val="00E61ADB"/>
    <w:rsid w:val="00E6220E"/>
    <w:rsid w:val="00E7358F"/>
    <w:rsid w:val="00E75E70"/>
    <w:rsid w:val="00E75EBC"/>
    <w:rsid w:val="00E760C8"/>
    <w:rsid w:val="00E82944"/>
    <w:rsid w:val="00E84407"/>
    <w:rsid w:val="00E87411"/>
    <w:rsid w:val="00E91C22"/>
    <w:rsid w:val="00E921F6"/>
    <w:rsid w:val="00E942B6"/>
    <w:rsid w:val="00E94C83"/>
    <w:rsid w:val="00EA0DF0"/>
    <w:rsid w:val="00EB023C"/>
    <w:rsid w:val="00EB1FD1"/>
    <w:rsid w:val="00EB443D"/>
    <w:rsid w:val="00EB6DA2"/>
    <w:rsid w:val="00EB774E"/>
    <w:rsid w:val="00EC3669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EF270F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4530D"/>
    <w:rsid w:val="00F518F5"/>
    <w:rsid w:val="00F539C5"/>
    <w:rsid w:val="00F54496"/>
    <w:rsid w:val="00F61F19"/>
    <w:rsid w:val="00F6552A"/>
    <w:rsid w:val="00F738D9"/>
    <w:rsid w:val="00F775E6"/>
    <w:rsid w:val="00F93C4B"/>
    <w:rsid w:val="00F97DD6"/>
    <w:rsid w:val="00FA6236"/>
    <w:rsid w:val="00FA7D50"/>
    <w:rsid w:val="00FB046B"/>
    <w:rsid w:val="00FB06E9"/>
    <w:rsid w:val="00FB1B23"/>
    <w:rsid w:val="00FD7465"/>
    <w:rsid w:val="00FE2C34"/>
    <w:rsid w:val="00FE573B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725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oana matu</cp:lastModifiedBy>
  <cp:revision>6</cp:revision>
  <cp:lastPrinted>2021-02-16T11:32:00Z</cp:lastPrinted>
  <dcterms:created xsi:type="dcterms:W3CDTF">2025-02-19T06:36:00Z</dcterms:created>
  <dcterms:modified xsi:type="dcterms:W3CDTF">2025-05-07T13:19:00Z</dcterms:modified>
</cp:coreProperties>
</file>