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4A7CF" w14:textId="06D8BC7B" w:rsidR="006164D2" w:rsidRDefault="00733FB4" w:rsidP="00D7683D">
      <w:pPr>
        <w:pStyle w:val="BodyTextIndent2"/>
        <w:tabs>
          <w:tab w:val="clear" w:pos="1776"/>
        </w:tabs>
        <w:rPr>
          <w:rFonts w:ascii="Trebuchet MS" w:hAnsi="Trebuchet MS"/>
          <w:sz w:val="24"/>
          <w:szCs w:val="24"/>
        </w:rPr>
      </w:pPr>
      <w:r>
        <w:rPr>
          <w:noProof/>
        </w:rPr>
        <w:drawing>
          <wp:inline distT="0" distB="0" distL="0" distR="0" wp14:anchorId="43C368B1" wp14:editId="3A941602">
            <wp:extent cx="4700194" cy="1143000"/>
            <wp:effectExtent l="0" t="0" r="5715" b="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3488" cy="11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673A3" w14:textId="77777777" w:rsidR="00432194" w:rsidRDefault="00432194" w:rsidP="00432194">
      <w:pPr>
        <w:pStyle w:val="BodyTextIndent2"/>
        <w:tabs>
          <w:tab w:val="clear" w:pos="1776"/>
        </w:tabs>
        <w:ind w:left="0"/>
        <w:jc w:val="left"/>
        <w:rPr>
          <w:rFonts w:ascii="Trebuchet MS" w:hAnsi="Trebuchet MS"/>
          <w:sz w:val="24"/>
          <w:szCs w:val="24"/>
        </w:rPr>
      </w:pPr>
    </w:p>
    <w:p w14:paraId="123EF9FA" w14:textId="549CE851" w:rsidR="006E3AD7" w:rsidRPr="00733FB4" w:rsidRDefault="00441825" w:rsidP="00D7683D">
      <w:pPr>
        <w:pStyle w:val="BodyTextIndent2"/>
        <w:tabs>
          <w:tab w:val="clear" w:pos="1776"/>
        </w:tabs>
        <w:rPr>
          <w:rFonts w:ascii="Trebuchet MS" w:hAnsi="Trebuchet MS"/>
          <w:sz w:val="24"/>
          <w:szCs w:val="24"/>
        </w:rPr>
      </w:pPr>
      <w:r w:rsidRPr="00733FB4">
        <w:rPr>
          <w:rFonts w:ascii="Trebuchet MS" w:hAnsi="Trebuchet MS"/>
          <w:sz w:val="24"/>
          <w:szCs w:val="24"/>
        </w:rPr>
        <w:t>BIBLIOGRAFIE</w:t>
      </w:r>
    </w:p>
    <w:p w14:paraId="1508A36C" w14:textId="77777777" w:rsidR="006164D2" w:rsidRPr="00733FB4" w:rsidRDefault="006164D2" w:rsidP="00D7683D">
      <w:pPr>
        <w:pStyle w:val="BodyTextIndent2"/>
        <w:tabs>
          <w:tab w:val="clear" w:pos="1776"/>
        </w:tabs>
        <w:rPr>
          <w:rFonts w:ascii="Trebuchet MS" w:hAnsi="Trebuchet MS"/>
          <w:sz w:val="24"/>
          <w:szCs w:val="24"/>
        </w:rPr>
      </w:pPr>
    </w:p>
    <w:p w14:paraId="0772112C" w14:textId="5F7A1B6F" w:rsidR="00A14BF3" w:rsidRPr="00733FB4" w:rsidRDefault="00733FB4" w:rsidP="00733FB4">
      <w:pPr>
        <w:pStyle w:val="BodyTextIndent2"/>
        <w:tabs>
          <w:tab w:val="clear" w:pos="1776"/>
        </w:tabs>
        <w:jc w:val="left"/>
        <w:rPr>
          <w:rFonts w:ascii="Trebuchet MS" w:hAnsi="Trebuchet MS"/>
          <w:sz w:val="24"/>
          <w:szCs w:val="24"/>
        </w:rPr>
      </w:pPr>
      <w:r w:rsidRPr="00733FB4">
        <w:rPr>
          <w:rFonts w:ascii="Trebuchet MS" w:hAnsi="Trebuchet MS"/>
          <w:sz w:val="24"/>
          <w:szCs w:val="24"/>
        </w:rPr>
        <w:t xml:space="preserve">                                </w:t>
      </w:r>
      <w:r>
        <w:rPr>
          <w:rFonts w:ascii="Trebuchet MS" w:hAnsi="Trebuchet MS"/>
          <w:sz w:val="24"/>
          <w:szCs w:val="24"/>
        </w:rPr>
        <w:t xml:space="preserve">            </w:t>
      </w:r>
      <w:r w:rsidR="00BD722A" w:rsidRPr="00733FB4">
        <w:rPr>
          <w:rFonts w:ascii="Trebuchet MS" w:hAnsi="Trebuchet MS"/>
          <w:sz w:val="24"/>
          <w:szCs w:val="24"/>
        </w:rPr>
        <w:t>CONCURS</w:t>
      </w:r>
      <w:r w:rsidR="00473F6D" w:rsidRPr="00733FB4">
        <w:rPr>
          <w:rFonts w:ascii="Trebuchet MS" w:hAnsi="Trebuchet MS"/>
          <w:sz w:val="24"/>
          <w:szCs w:val="24"/>
        </w:rPr>
        <w:t xml:space="preserve"> </w:t>
      </w:r>
      <w:r w:rsidR="008A0B49" w:rsidRPr="00733FB4">
        <w:rPr>
          <w:rFonts w:ascii="Trebuchet MS" w:hAnsi="Trebuchet MS"/>
          <w:sz w:val="24"/>
          <w:szCs w:val="24"/>
        </w:rPr>
        <w:t>-</w:t>
      </w:r>
      <w:r w:rsidR="00245E24" w:rsidRPr="00733FB4">
        <w:rPr>
          <w:rFonts w:ascii="Trebuchet MS" w:hAnsi="Trebuchet MS"/>
          <w:sz w:val="24"/>
          <w:szCs w:val="24"/>
        </w:rPr>
        <w:t>1</w:t>
      </w:r>
      <w:r>
        <w:rPr>
          <w:rFonts w:ascii="Trebuchet MS" w:hAnsi="Trebuchet MS"/>
          <w:sz w:val="24"/>
          <w:szCs w:val="24"/>
        </w:rPr>
        <w:t>8.01.2024</w:t>
      </w:r>
      <w:r w:rsidR="006E3AD7" w:rsidRPr="00733FB4">
        <w:rPr>
          <w:rFonts w:ascii="Trebuchet MS" w:hAnsi="Trebuchet MS"/>
          <w:sz w:val="24"/>
          <w:szCs w:val="24"/>
        </w:rPr>
        <w:t>-</w:t>
      </w:r>
    </w:p>
    <w:p w14:paraId="6084350A" w14:textId="77777777" w:rsidR="006164D2" w:rsidRPr="005D53D9" w:rsidRDefault="006164D2" w:rsidP="00CA7A0F">
      <w:pPr>
        <w:pStyle w:val="BodyTextIndent2"/>
        <w:ind w:left="0"/>
        <w:jc w:val="both"/>
        <w:rPr>
          <w:rFonts w:ascii="Trebuchet MS" w:hAnsi="Trebuchet MS"/>
          <w:b w:val="0"/>
          <w:sz w:val="26"/>
          <w:szCs w:val="26"/>
        </w:rPr>
      </w:pPr>
    </w:p>
    <w:p w14:paraId="4AF39E38" w14:textId="77777777" w:rsidR="00A14BF3" w:rsidRPr="00733FB4" w:rsidRDefault="00A14BF3" w:rsidP="00733FB4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r w:rsidRPr="00733FB4">
        <w:rPr>
          <w:rFonts w:ascii="Trebuchet MS" w:hAnsi="Trebuchet MS" w:cs="Arial"/>
        </w:rPr>
        <w:t>Legea nr. 315/20</w:t>
      </w:r>
      <w:r w:rsidR="00BD7BF5" w:rsidRPr="00733FB4">
        <w:rPr>
          <w:rFonts w:ascii="Trebuchet MS" w:hAnsi="Trebuchet MS" w:cs="Arial"/>
        </w:rPr>
        <w:t>04 privind dezvoltarea regională</w:t>
      </w:r>
      <w:r w:rsidRPr="00733FB4">
        <w:rPr>
          <w:rFonts w:ascii="Trebuchet MS" w:hAnsi="Trebuchet MS" w:cs="Arial"/>
        </w:rPr>
        <w:t xml:space="preserve"> </w:t>
      </w:r>
      <w:r w:rsidR="00BD7BF5" w:rsidRPr="00733FB4">
        <w:rPr>
          <w:rFonts w:ascii="Trebuchet MS" w:hAnsi="Trebuchet MS" w:cs="Arial"/>
        </w:rPr>
        <w:t>î</w:t>
      </w:r>
      <w:r w:rsidRPr="00733FB4">
        <w:rPr>
          <w:rFonts w:ascii="Trebuchet MS" w:hAnsi="Trebuchet MS" w:cs="Arial"/>
        </w:rPr>
        <w:t>n Rom</w:t>
      </w:r>
      <w:r w:rsidR="00BD7BF5" w:rsidRPr="00733FB4">
        <w:rPr>
          <w:rFonts w:ascii="Trebuchet MS" w:hAnsi="Trebuchet MS" w:cs="Arial"/>
        </w:rPr>
        <w:t xml:space="preserve">ânia – </w:t>
      </w:r>
      <w:hyperlink r:id="rId9" w:history="1">
        <w:r w:rsidR="00BD7BF5" w:rsidRPr="00733FB4">
          <w:rPr>
            <w:rStyle w:val="Hyperlink"/>
            <w:rFonts w:ascii="Trebuchet MS" w:hAnsi="Trebuchet MS" w:cs="Arial"/>
          </w:rPr>
          <w:t>www.adrmuntenia.ro</w:t>
        </w:r>
      </w:hyperlink>
      <w:r w:rsidR="00200F61" w:rsidRPr="00733FB4">
        <w:rPr>
          <w:rFonts w:ascii="Trebuchet MS" w:hAnsi="Trebuchet MS" w:cs="Arial"/>
        </w:rPr>
        <w:t>;</w:t>
      </w:r>
    </w:p>
    <w:p w14:paraId="7F099F29" w14:textId="77777777" w:rsidR="00A14BF3" w:rsidRPr="00733FB4" w:rsidRDefault="00A14BF3" w:rsidP="00733FB4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r w:rsidRPr="00733FB4">
        <w:rPr>
          <w:rFonts w:ascii="Trebuchet MS" w:hAnsi="Trebuchet MS" w:cs="Arial"/>
        </w:rPr>
        <w:t xml:space="preserve">Regulamentul de </w:t>
      </w:r>
      <w:r w:rsidR="004F6093" w:rsidRPr="00733FB4">
        <w:rPr>
          <w:rFonts w:ascii="Trebuchet MS" w:hAnsi="Trebuchet MS" w:cs="Arial"/>
        </w:rPr>
        <w:t xml:space="preserve">organizare </w:t>
      </w:r>
      <w:r w:rsidR="00BD7BF5" w:rsidRPr="00733FB4">
        <w:rPr>
          <w:rFonts w:ascii="Trebuchet MS" w:hAnsi="Trebuchet MS" w:cs="Arial"/>
        </w:rPr>
        <w:t>ș</w:t>
      </w:r>
      <w:r w:rsidR="004F6093" w:rsidRPr="00733FB4">
        <w:rPr>
          <w:rFonts w:ascii="Trebuchet MS" w:hAnsi="Trebuchet MS" w:cs="Arial"/>
        </w:rPr>
        <w:t>i f</w:t>
      </w:r>
      <w:r w:rsidR="00BD7BF5" w:rsidRPr="00733FB4">
        <w:rPr>
          <w:rFonts w:ascii="Trebuchet MS" w:hAnsi="Trebuchet MS" w:cs="Arial"/>
        </w:rPr>
        <w:t>uncționare al Agenț</w:t>
      </w:r>
      <w:r w:rsidRPr="00733FB4">
        <w:rPr>
          <w:rFonts w:ascii="Trebuchet MS" w:hAnsi="Trebuchet MS" w:cs="Arial"/>
        </w:rPr>
        <w:t>iei pentru Dezvoltare Regional</w:t>
      </w:r>
      <w:r w:rsidR="00BD7BF5" w:rsidRPr="00733FB4">
        <w:rPr>
          <w:rFonts w:ascii="Trebuchet MS" w:hAnsi="Trebuchet MS" w:cs="Arial"/>
        </w:rPr>
        <w:t>ă</w:t>
      </w:r>
      <w:r w:rsidRPr="00733FB4">
        <w:rPr>
          <w:rFonts w:ascii="Trebuchet MS" w:hAnsi="Trebuchet MS" w:cs="Arial"/>
        </w:rPr>
        <w:t xml:space="preserve"> Sud Muntenia</w:t>
      </w:r>
      <w:r w:rsidR="00BD7BF5" w:rsidRPr="00733FB4">
        <w:rPr>
          <w:rFonts w:ascii="Trebuchet MS" w:hAnsi="Trebuchet MS" w:cs="Arial"/>
        </w:rPr>
        <w:t xml:space="preserve">- </w:t>
      </w:r>
      <w:hyperlink r:id="rId10" w:history="1">
        <w:r w:rsidR="00BD7BF5" w:rsidRPr="00733FB4">
          <w:rPr>
            <w:rStyle w:val="Hyperlink"/>
            <w:rFonts w:ascii="Trebuchet MS" w:hAnsi="Trebuchet MS" w:cs="Arial"/>
          </w:rPr>
          <w:t>www.adrmuntenia.ro</w:t>
        </w:r>
      </w:hyperlink>
      <w:r w:rsidR="009B4DFF" w:rsidRPr="00733FB4">
        <w:rPr>
          <w:rFonts w:ascii="Trebuchet MS" w:hAnsi="Trebuchet MS" w:cs="Arial"/>
        </w:rPr>
        <w:t>;</w:t>
      </w:r>
    </w:p>
    <w:p w14:paraId="2F2BD96A" w14:textId="1F0E6A04" w:rsidR="00A14BF3" w:rsidRPr="00733FB4" w:rsidRDefault="00A14BF3" w:rsidP="00733FB4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r w:rsidRPr="00733FB4">
        <w:rPr>
          <w:rFonts w:ascii="Trebuchet MS" w:hAnsi="Trebuchet MS" w:cs="Arial"/>
        </w:rPr>
        <w:t>Statutul A</w:t>
      </w:r>
      <w:r w:rsidR="00BD7BF5" w:rsidRPr="00733FB4">
        <w:rPr>
          <w:rFonts w:ascii="Trebuchet MS" w:hAnsi="Trebuchet MS" w:cs="Arial"/>
        </w:rPr>
        <w:t>genției pentru Dezvoltare Regională</w:t>
      </w:r>
      <w:r w:rsidRPr="00733FB4">
        <w:rPr>
          <w:rFonts w:ascii="Trebuchet MS" w:hAnsi="Trebuchet MS" w:cs="Arial"/>
        </w:rPr>
        <w:t xml:space="preserve"> Sud Muntenia</w:t>
      </w:r>
      <w:r w:rsidR="00BD7BF5" w:rsidRPr="00733FB4">
        <w:rPr>
          <w:rFonts w:ascii="Trebuchet MS" w:hAnsi="Trebuchet MS" w:cs="Arial"/>
        </w:rPr>
        <w:t xml:space="preserve">- </w:t>
      </w:r>
      <w:hyperlink r:id="rId11" w:history="1">
        <w:r w:rsidR="00BD7BF5" w:rsidRPr="00733FB4">
          <w:rPr>
            <w:rStyle w:val="Hyperlink"/>
            <w:rFonts w:ascii="Trebuchet MS" w:hAnsi="Trebuchet MS" w:cs="Arial"/>
          </w:rPr>
          <w:t>www.adrmuntenia.ro</w:t>
        </w:r>
      </w:hyperlink>
      <w:r w:rsidR="009B4DFF" w:rsidRPr="00733FB4">
        <w:rPr>
          <w:rFonts w:ascii="Trebuchet MS" w:hAnsi="Trebuchet MS" w:cs="Arial"/>
        </w:rPr>
        <w:t xml:space="preserve">; </w:t>
      </w:r>
    </w:p>
    <w:p w14:paraId="601E0CAF" w14:textId="2BC75EC6" w:rsidR="00733FB4" w:rsidRPr="00A12547" w:rsidRDefault="00733FB4" w:rsidP="00A12547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r w:rsidRPr="00733FB4">
        <w:rPr>
          <w:rFonts w:ascii="Trebuchet MS" w:hAnsi="Trebuchet MS" w:cs="Arial"/>
        </w:rPr>
        <w:t>L</w:t>
      </w:r>
      <w:r>
        <w:rPr>
          <w:rFonts w:ascii="Trebuchet MS" w:hAnsi="Trebuchet MS" w:cs="Arial"/>
        </w:rPr>
        <w:t>egea n</w:t>
      </w:r>
      <w:r w:rsidRPr="00733FB4">
        <w:rPr>
          <w:rFonts w:ascii="Trebuchet MS" w:hAnsi="Trebuchet MS" w:cs="Arial"/>
        </w:rPr>
        <w:t>r. 98/2016 privind achiziţiile publice</w:t>
      </w:r>
      <w:r>
        <w:rPr>
          <w:rFonts w:ascii="Trebuchet MS" w:hAnsi="Trebuchet MS" w:cs="Arial"/>
        </w:rPr>
        <w:t xml:space="preserve">- </w:t>
      </w:r>
      <w:hyperlink r:id="rId12" w:history="1">
        <w:r w:rsidRPr="00954782">
          <w:rPr>
            <w:rStyle w:val="Hyperlink"/>
            <w:rFonts w:ascii="Trebuchet MS" w:hAnsi="Trebuchet MS" w:cs="Arial"/>
          </w:rPr>
          <w:t>www.adrmuntenia.ro</w:t>
        </w:r>
      </w:hyperlink>
      <w:r>
        <w:rPr>
          <w:rFonts w:ascii="Trebuchet MS" w:hAnsi="Trebuchet MS" w:cs="Arial"/>
        </w:rPr>
        <w:t xml:space="preserve"> ;</w:t>
      </w:r>
    </w:p>
    <w:p w14:paraId="5F438ACD" w14:textId="790DC6BB" w:rsidR="00733FB4" w:rsidRPr="00A12547" w:rsidRDefault="00733FB4" w:rsidP="00A12547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proofErr w:type="spellStart"/>
      <w:r w:rsidRPr="00733FB4">
        <w:rPr>
          <w:rFonts w:ascii="Trebuchet MS" w:hAnsi="Trebuchet MS" w:cs="Arial"/>
          <w:lang w:val="en-GB"/>
        </w:rPr>
        <w:t>Hotar</w:t>
      </w:r>
      <w:r w:rsidR="00561E52">
        <w:rPr>
          <w:rFonts w:ascii="Trebuchet MS" w:hAnsi="Trebuchet MS" w:cs="Arial"/>
          <w:lang w:val="en-GB"/>
        </w:rPr>
        <w:t>â</w:t>
      </w:r>
      <w:r w:rsidRPr="00733FB4">
        <w:rPr>
          <w:rFonts w:ascii="Trebuchet MS" w:hAnsi="Trebuchet MS" w:cs="Arial"/>
          <w:lang w:val="en-GB"/>
        </w:rPr>
        <w:t>rea</w:t>
      </w:r>
      <w:proofErr w:type="spellEnd"/>
      <w:r w:rsidRPr="00733FB4">
        <w:rPr>
          <w:rFonts w:ascii="Trebuchet MS" w:hAnsi="Trebuchet MS" w:cs="Arial"/>
          <w:lang w:val="en-GB"/>
        </w:rPr>
        <w:t xml:space="preserve"> de </w:t>
      </w:r>
      <w:proofErr w:type="spellStart"/>
      <w:r w:rsidRPr="00733FB4">
        <w:rPr>
          <w:rFonts w:ascii="Trebuchet MS" w:hAnsi="Trebuchet MS" w:cs="Arial"/>
          <w:lang w:val="en-GB"/>
        </w:rPr>
        <w:t>Guvern</w:t>
      </w:r>
      <w:proofErr w:type="spellEnd"/>
      <w:r w:rsidRPr="00733FB4">
        <w:rPr>
          <w:rFonts w:ascii="Trebuchet MS" w:hAnsi="Trebuchet MS" w:cs="Arial"/>
          <w:lang w:val="en-GB"/>
        </w:rPr>
        <w:t xml:space="preserve"> nr.395/2016 </w:t>
      </w:r>
      <w:proofErr w:type="spellStart"/>
      <w:r w:rsidRPr="00733FB4">
        <w:rPr>
          <w:rFonts w:ascii="Trebuchet MS" w:hAnsi="Trebuchet MS" w:cs="Arial"/>
          <w:lang w:val="en-GB"/>
        </w:rPr>
        <w:t>pentru</w:t>
      </w:r>
      <w:proofErr w:type="spellEnd"/>
      <w:r w:rsidRPr="00733FB4">
        <w:rPr>
          <w:rFonts w:ascii="Trebuchet MS" w:hAnsi="Trebuchet MS" w:cs="Arial"/>
          <w:lang w:val="en-GB"/>
        </w:rPr>
        <w:t xml:space="preserve"> </w:t>
      </w:r>
      <w:proofErr w:type="spellStart"/>
      <w:r w:rsidRPr="00733FB4">
        <w:rPr>
          <w:rFonts w:ascii="Trebuchet MS" w:hAnsi="Trebuchet MS" w:cs="Arial"/>
          <w:lang w:val="en-GB"/>
        </w:rPr>
        <w:t>emitere</w:t>
      </w:r>
      <w:proofErr w:type="spellEnd"/>
      <w:r w:rsidRPr="00733FB4">
        <w:rPr>
          <w:rFonts w:ascii="Trebuchet MS" w:hAnsi="Trebuchet MS" w:cs="Arial"/>
          <w:lang w:val="en-GB"/>
        </w:rPr>
        <w:t xml:space="preserve"> - </w:t>
      </w:r>
      <w:proofErr w:type="spellStart"/>
      <w:r w:rsidRPr="00733FB4">
        <w:rPr>
          <w:rFonts w:ascii="Trebuchet MS" w:hAnsi="Trebuchet MS" w:cs="Arial"/>
          <w:lang w:val="en-GB"/>
        </w:rPr>
        <w:t>norme</w:t>
      </w:r>
      <w:proofErr w:type="spellEnd"/>
      <w:r w:rsidRPr="00733FB4">
        <w:rPr>
          <w:rFonts w:ascii="Trebuchet MS" w:hAnsi="Trebuchet MS" w:cs="Arial"/>
          <w:lang w:val="en-GB"/>
        </w:rPr>
        <w:t xml:space="preserve"> </w:t>
      </w:r>
      <w:proofErr w:type="spellStart"/>
      <w:r w:rsidRPr="00733FB4">
        <w:rPr>
          <w:rFonts w:ascii="Trebuchet MS" w:hAnsi="Trebuchet MS" w:cs="Arial"/>
          <w:lang w:val="en-GB"/>
        </w:rPr>
        <w:t>metodologice</w:t>
      </w:r>
      <w:proofErr w:type="spellEnd"/>
      <w:r w:rsidRPr="00733FB4">
        <w:rPr>
          <w:rFonts w:ascii="Trebuchet MS" w:hAnsi="Trebuchet MS" w:cs="Arial"/>
          <w:lang w:val="en-GB"/>
        </w:rPr>
        <w:t xml:space="preserve"> </w:t>
      </w:r>
      <w:r w:rsidRPr="00733FB4">
        <w:rPr>
          <w:rFonts w:ascii="Trebuchet MS" w:hAnsi="Trebuchet MS" w:cs="Arial"/>
          <w:lang w:val="en-GB"/>
        </w:rPr>
        <w:t xml:space="preserve">din 2 </w:t>
      </w:r>
      <w:proofErr w:type="spellStart"/>
      <w:r w:rsidRPr="00733FB4">
        <w:rPr>
          <w:rFonts w:ascii="Trebuchet MS" w:hAnsi="Trebuchet MS" w:cs="Arial"/>
          <w:lang w:val="en-GB"/>
        </w:rPr>
        <w:t>iunie</w:t>
      </w:r>
      <w:proofErr w:type="spellEnd"/>
      <w:r w:rsidRPr="00733FB4">
        <w:rPr>
          <w:rFonts w:ascii="Trebuchet MS" w:hAnsi="Trebuchet MS" w:cs="Arial"/>
          <w:lang w:val="en-GB"/>
        </w:rPr>
        <w:t xml:space="preserve"> 2016 de </w:t>
      </w:r>
      <w:proofErr w:type="spellStart"/>
      <w:r w:rsidRPr="00733FB4">
        <w:rPr>
          <w:rFonts w:ascii="Trebuchet MS" w:hAnsi="Trebuchet MS" w:cs="Arial"/>
          <w:lang w:val="en-GB"/>
        </w:rPr>
        <w:t>aplicare</w:t>
      </w:r>
      <w:proofErr w:type="spellEnd"/>
      <w:r w:rsidRPr="00733FB4">
        <w:rPr>
          <w:rFonts w:ascii="Trebuchet MS" w:hAnsi="Trebuchet MS" w:cs="Arial"/>
          <w:lang w:val="en-GB"/>
        </w:rPr>
        <w:t xml:space="preserve"> a </w:t>
      </w:r>
      <w:proofErr w:type="spellStart"/>
      <w:r w:rsidRPr="00733FB4">
        <w:rPr>
          <w:rFonts w:ascii="Trebuchet MS" w:hAnsi="Trebuchet MS" w:cs="Arial"/>
          <w:lang w:val="en-GB"/>
        </w:rPr>
        <w:t>prevederilor</w:t>
      </w:r>
      <w:proofErr w:type="spellEnd"/>
      <w:r w:rsidRPr="00733FB4">
        <w:rPr>
          <w:rFonts w:ascii="Trebuchet MS" w:hAnsi="Trebuchet MS" w:cs="Arial"/>
          <w:lang w:val="en-GB"/>
        </w:rPr>
        <w:t xml:space="preserve"> </w:t>
      </w:r>
      <w:proofErr w:type="spellStart"/>
      <w:r w:rsidRPr="00733FB4">
        <w:rPr>
          <w:rFonts w:ascii="Trebuchet MS" w:hAnsi="Trebuchet MS" w:cs="Arial"/>
          <w:lang w:val="en-GB"/>
        </w:rPr>
        <w:t>referitoare</w:t>
      </w:r>
      <w:proofErr w:type="spellEnd"/>
      <w:r w:rsidRPr="00733FB4">
        <w:rPr>
          <w:rFonts w:ascii="Trebuchet MS" w:hAnsi="Trebuchet MS" w:cs="Arial"/>
          <w:lang w:val="en-GB"/>
        </w:rPr>
        <w:t xml:space="preserve"> la </w:t>
      </w:r>
      <w:proofErr w:type="spellStart"/>
      <w:r w:rsidRPr="00733FB4">
        <w:rPr>
          <w:rFonts w:ascii="Trebuchet MS" w:hAnsi="Trebuchet MS" w:cs="Arial"/>
          <w:lang w:val="en-GB"/>
        </w:rPr>
        <w:t>atribuirea</w:t>
      </w:r>
      <w:proofErr w:type="spellEnd"/>
      <w:r w:rsidRPr="00733FB4">
        <w:rPr>
          <w:rFonts w:ascii="Trebuchet MS" w:hAnsi="Trebuchet MS" w:cs="Arial"/>
          <w:lang w:val="en-GB"/>
        </w:rPr>
        <w:t xml:space="preserve"> </w:t>
      </w:r>
      <w:proofErr w:type="spellStart"/>
      <w:r w:rsidRPr="00733FB4">
        <w:rPr>
          <w:rFonts w:ascii="Trebuchet MS" w:hAnsi="Trebuchet MS" w:cs="Arial"/>
          <w:lang w:val="en-GB"/>
        </w:rPr>
        <w:t>contractului</w:t>
      </w:r>
      <w:proofErr w:type="spellEnd"/>
      <w:r w:rsidRPr="00733FB4">
        <w:rPr>
          <w:rFonts w:ascii="Trebuchet MS" w:hAnsi="Trebuchet MS" w:cs="Arial"/>
          <w:lang w:val="en-GB"/>
        </w:rPr>
        <w:t xml:space="preserve"> de </w:t>
      </w:r>
      <w:proofErr w:type="spellStart"/>
      <w:r w:rsidRPr="00733FB4">
        <w:rPr>
          <w:rFonts w:ascii="Trebuchet MS" w:hAnsi="Trebuchet MS" w:cs="Arial"/>
          <w:lang w:val="en-GB"/>
        </w:rPr>
        <w:t>achizi</w:t>
      </w:r>
      <w:r w:rsidRPr="00733FB4">
        <w:rPr>
          <w:rFonts w:ascii="Trebuchet MS" w:hAnsi="Trebuchet MS" w:cs="Arial" w:hint="eastAsia"/>
          <w:lang w:val="en-GB"/>
        </w:rPr>
        <w:t>ţ</w:t>
      </w:r>
      <w:r w:rsidRPr="00733FB4">
        <w:rPr>
          <w:rFonts w:ascii="Trebuchet MS" w:hAnsi="Trebuchet MS" w:cs="Arial"/>
          <w:lang w:val="en-GB"/>
        </w:rPr>
        <w:t>ie</w:t>
      </w:r>
      <w:proofErr w:type="spellEnd"/>
      <w:r w:rsidRPr="00733FB4">
        <w:rPr>
          <w:rFonts w:ascii="Trebuchet MS" w:hAnsi="Trebuchet MS" w:cs="Arial"/>
          <w:lang w:val="en-GB"/>
        </w:rPr>
        <w:t xml:space="preserve"> </w:t>
      </w:r>
      <w:proofErr w:type="spellStart"/>
      <w:r w:rsidRPr="00733FB4">
        <w:rPr>
          <w:rFonts w:ascii="Trebuchet MS" w:hAnsi="Trebuchet MS" w:cs="Arial"/>
          <w:lang w:val="en-GB"/>
        </w:rPr>
        <w:t>public</w:t>
      </w:r>
      <w:r w:rsidRPr="00733FB4">
        <w:rPr>
          <w:rFonts w:ascii="Trebuchet MS" w:hAnsi="Trebuchet MS" w:cs="Arial" w:hint="eastAsia"/>
          <w:lang w:val="en-GB"/>
        </w:rPr>
        <w:t>ă</w:t>
      </w:r>
      <w:proofErr w:type="spellEnd"/>
      <w:r w:rsidRPr="00733FB4">
        <w:rPr>
          <w:rFonts w:ascii="Trebuchet MS" w:hAnsi="Trebuchet MS" w:cs="Arial"/>
          <w:lang w:val="en-GB"/>
        </w:rPr>
        <w:t>/</w:t>
      </w:r>
      <w:proofErr w:type="spellStart"/>
      <w:r w:rsidRPr="00733FB4">
        <w:rPr>
          <w:rFonts w:ascii="Trebuchet MS" w:hAnsi="Trebuchet MS" w:cs="Arial"/>
          <w:lang w:val="en-GB"/>
        </w:rPr>
        <w:t>acordului-cadru</w:t>
      </w:r>
      <w:proofErr w:type="spellEnd"/>
      <w:r w:rsidRPr="00733FB4">
        <w:rPr>
          <w:rFonts w:ascii="Trebuchet MS" w:hAnsi="Trebuchet MS" w:cs="Arial"/>
          <w:lang w:val="en-GB"/>
        </w:rPr>
        <w:t xml:space="preserve"> din </w:t>
      </w:r>
      <w:proofErr w:type="spellStart"/>
      <w:r w:rsidRPr="00733FB4">
        <w:rPr>
          <w:rFonts w:ascii="Trebuchet MS" w:hAnsi="Trebuchet MS" w:cs="Arial"/>
          <w:lang w:val="en-GB"/>
        </w:rPr>
        <w:t>Legea</w:t>
      </w:r>
      <w:proofErr w:type="spellEnd"/>
      <w:r w:rsidRPr="00733FB4">
        <w:rPr>
          <w:rFonts w:ascii="Trebuchet MS" w:hAnsi="Trebuchet MS" w:cs="Arial"/>
          <w:lang w:val="en-GB"/>
        </w:rPr>
        <w:t xml:space="preserve"> nr. 98/2016 </w:t>
      </w:r>
      <w:proofErr w:type="spellStart"/>
      <w:r w:rsidRPr="00733FB4">
        <w:rPr>
          <w:rFonts w:ascii="Trebuchet MS" w:hAnsi="Trebuchet MS" w:cs="Arial"/>
          <w:lang w:val="en-GB"/>
        </w:rPr>
        <w:t>privind</w:t>
      </w:r>
      <w:proofErr w:type="spellEnd"/>
      <w:r w:rsidRPr="00733FB4">
        <w:rPr>
          <w:rFonts w:ascii="Trebuchet MS" w:hAnsi="Trebuchet MS" w:cs="Arial"/>
          <w:lang w:val="en-GB"/>
        </w:rPr>
        <w:t xml:space="preserve"> </w:t>
      </w:r>
      <w:proofErr w:type="spellStart"/>
      <w:r w:rsidRPr="00733FB4">
        <w:rPr>
          <w:rFonts w:ascii="Trebuchet MS" w:hAnsi="Trebuchet MS" w:cs="Arial"/>
          <w:lang w:val="en-GB"/>
        </w:rPr>
        <w:t>achizi</w:t>
      </w:r>
      <w:r w:rsidRPr="00733FB4">
        <w:rPr>
          <w:rFonts w:ascii="Trebuchet MS" w:hAnsi="Trebuchet MS" w:cs="Arial" w:hint="eastAsia"/>
          <w:lang w:val="en-GB"/>
        </w:rPr>
        <w:t>ţ</w:t>
      </w:r>
      <w:r w:rsidRPr="00733FB4">
        <w:rPr>
          <w:rFonts w:ascii="Trebuchet MS" w:hAnsi="Trebuchet MS" w:cs="Arial"/>
          <w:lang w:val="en-GB"/>
        </w:rPr>
        <w:t>iile</w:t>
      </w:r>
      <w:proofErr w:type="spellEnd"/>
      <w:r w:rsidRPr="00733FB4">
        <w:rPr>
          <w:rFonts w:ascii="Trebuchet MS" w:hAnsi="Trebuchet MS" w:cs="Arial"/>
          <w:lang w:val="en-GB"/>
        </w:rPr>
        <w:t xml:space="preserve"> </w:t>
      </w:r>
      <w:proofErr w:type="spellStart"/>
      <w:r w:rsidRPr="00733FB4">
        <w:rPr>
          <w:rFonts w:ascii="Trebuchet MS" w:hAnsi="Trebuchet MS" w:cs="Arial"/>
          <w:lang w:val="en-GB"/>
        </w:rPr>
        <w:t>publice</w:t>
      </w:r>
      <w:proofErr w:type="spellEnd"/>
      <w:r w:rsidR="00561E52">
        <w:rPr>
          <w:rFonts w:ascii="Trebuchet MS" w:hAnsi="Trebuchet MS" w:cs="Arial"/>
          <w:lang w:val="en-GB"/>
        </w:rPr>
        <w:t xml:space="preserve">- </w:t>
      </w:r>
      <w:hyperlink r:id="rId13" w:history="1">
        <w:r w:rsidR="00561E52" w:rsidRPr="00954782">
          <w:rPr>
            <w:rStyle w:val="Hyperlink"/>
            <w:rFonts w:ascii="Trebuchet MS" w:hAnsi="Trebuchet MS" w:cs="Arial"/>
            <w:lang w:val="en-GB"/>
          </w:rPr>
          <w:t>www.adrmuntenia.ro</w:t>
        </w:r>
      </w:hyperlink>
      <w:r w:rsidR="00561E52">
        <w:rPr>
          <w:rFonts w:ascii="Trebuchet MS" w:hAnsi="Trebuchet MS" w:cs="Arial"/>
          <w:lang w:val="en-GB"/>
        </w:rPr>
        <w:t xml:space="preserve"> ;</w:t>
      </w:r>
    </w:p>
    <w:p w14:paraId="108232BD" w14:textId="1A9EA6AA" w:rsidR="00733FB4" w:rsidRPr="00A12547" w:rsidRDefault="00A12547" w:rsidP="00A12547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L</w:t>
      </w:r>
      <w:r w:rsidRPr="00733FB4">
        <w:rPr>
          <w:rFonts w:ascii="Trebuchet MS" w:hAnsi="Trebuchet MS" w:cs="Arial"/>
        </w:rPr>
        <w:t xml:space="preserve">egea nr. </w:t>
      </w:r>
      <w:r w:rsidR="00733FB4" w:rsidRPr="00733FB4">
        <w:rPr>
          <w:rFonts w:ascii="Trebuchet MS" w:hAnsi="Trebuchet MS" w:cs="Arial"/>
        </w:rPr>
        <w:t>101/2016 privind remediile şi căile de atac în materie de atribuire a contractelor de achiziţie publică, a contractelor sectoriale şi a contractelor de concesiune de lucrări şi concesiune de servicii, precum şi pentru organizarea şi funcţionarea Consiliului Naţional de Soluţionare a Contestaţiilor</w:t>
      </w:r>
      <w:r w:rsidR="00561E52">
        <w:rPr>
          <w:rFonts w:ascii="Trebuchet MS" w:hAnsi="Trebuchet MS" w:cs="Arial"/>
        </w:rPr>
        <w:t xml:space="preserve">- </w:t>
      </w:r>
      <w:hyperlink r:id="rId14" w:history="1">
        <w:r w:rsidR="00561E52" w:rsidRPr="00954782">
          <w:rPr>
            <w:rStyle w:val="Hyperlink"/>
            <w:rFonts w:ascii="Trebuchet MS" w:hAnsi="Trebuchet MS" w:cs="Arial"/>
          </w:rPr>
          <w:t>www.adrmuntenia.ro</w:t>
        </w:r>
      </w:hyperlink>
      <w:r w:rsidR="00561E52">
        <w:rPr>
          <w:rFonts w:ascii="Trebuchet MS" w:hAnsi="Trebuchet MS" w:cs="Arial"/>
        </w:rPr>
        <w:t xml:space="preserve"> ;</w:t>
      </w:r>
    </w:p>
    <w:p w14:paraId="72EF4129" w14:textId="11F12102" w:rsidR="00733FB4" w:rsidRPr="00A12547" w:rsidRDefault="00733FB4" w:rsidP="00A12547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r w:rsidRPr="00733FB4">
        <w:rPr>
          <w:rFonts w:ascii="Trebuchet MS" w:hAnsi="Trebuchet MS" w:cs="Arial"/>
        </w:rPr>
        <w:t>Ordonanța de urgență nr. 133/2021 privind gestionarea financiară a fondurilor europene pentru perioada de programare 2021-2027 alocate României din Fondul european de dezvoltare regională, Fondul de coeziune, Fondul social european Plus, Fondul pentru o tranziție justă</w:t>
      </w:r>
      <w:r w:rsidR="00561E52">
        <w:rPr>
          <w:rFonts w:ascii="Trebuchet MS" w:hAnsi="Trebuchet MS" w:cs="Arial"/>
        </w:rPr>
        <w:t xml:space="preserve">- </w:t>
      </w:r>
      <w:hyperlink r:id="rId15" w:history="1">
        <w:r w:rsidR="00561E52" w:rsidRPr="00954782">
          <w:rPr>
            <w:rStyle w:val="Hyperlink"/>
            <w:rFonts w:ascii="Trebuchet MS" w:hAnsi="Trebuchet MS" w:cs="Arial"/>
          </w:rPr>
          <w:t>www.adrmuntenia.ro</w:t>
        </w:r>
      </w:hyperlink>
      <w:r w:rsidR="00561E52">
        <w:rPr>
          <w:rFonts w:ascii="Trebuchet MS" w:hAnsi="Trebuchet MS" w:cs="Arial"/>
        </w:rPr>
        <w:t xml:space="preserve"> ;</w:t>
      </w:r>
    </w:p>
    <w:p w14:paraId="25A883EE" w14:textId="1E765820" w:rsidR="00733FB4" w:rsidRPr="00A12547" w:rsidRDefault="00733FB4" w:rsidP="00A12547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r w:rsidRPr="00733FB4">
        <w:rPr>
          <w:rFonts w:ascii="Trebuchet MS" w:hAnsi="Trebuchet MS" w:cs="Arial"/>
        </w:rPr>
        <w:t>Instrucțiunea de solicitare a finanțării în cadrul Priorității de Asistență tehnică 7 – Asigurarea funcționării sistemului de management al Programului Regional Sud Muntenia 2021-2027 Apel PR SM/1126/7/1/ Asistență tehnică</w:t>
      </w:r>
      <w:r w:rsidR="00561E52">
        <w:rPr>
          <w:rFonts w:ascii="Trebuchet MS" w:hAnsi="Trebuchet MS" w:cs="Arial"/>
        </w:rPr>
        <w:t xml:space="preserve">- </w:t>
      </w:r>
      <w:hyperlink r:id="rId16" w:history="1">
        <w:r w:rsidR="00561E52" w:rsidRPr="00954782">
          <w:rPr>
            <w:rStyle w:val="Hyperlink"/>
            <w:rFonts w:ascii="Trebuchet MS" w:hAnsi="Trebuchet MS" w:cs="Arial"/>
          </w:rPr>
          <w:t>www.adrmuntenia.ro</w:t>
        </w:r>
      </w:hyperlink>
      <w:r w:rsidR="00561E52">
        <w:rPr>
          <w:rFonts w:ascii="Trebuchet MS" w:hAnsi="Trebuchet MS" w:cs="Arial"/>
        </w:rPr>
        <w:t xml:space="preserve"> ;</w:t>
      </w:r>
    </w:p>
    <w:p w14:paraId="64EBFAF0" w14:textId="2FDC35E1" w:rsidR="00733FB4" w:rsidRPr="00A12547" w:rsidRDefault="00733FB4" w:rsidP="00A12547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r w:rsidRPr="00733FB4">
        <w:rPr>
          <w:rFonts w:ascii="Trebuchet MS" w:hAnsi="Trebuchet MS" w:cs="Arial"/>
        </w:rPr>
        <w:t>Ordonanța de urgență nr 23/2023 privind instituirea unor măsuri de simplificare și digitalizare pentru gestionarea fondurilor europene aferent Politicii de coeziune 2021-2027</w:t>
      </w:r>
      <w:r w:rsidR="00561E52">
        <w:rPr>
          <w:rFonts w:ascii="Trebuchet MS" w:hAnsi="Trebuchet MS" w:cs="Arial"/>
        </w:rPr>
        <w:t xml:space="preserve">- </w:t>
      </w:r>
      <w:hyperlink r:id="rId17" w:history="1">
        <w:r w:rsidR="00561E52" w:rsidRPr="00954782">
          <w:rPr>
            <w:rStyle w:val="Hyperlink"/>
            <w:rFonts w:ascii="Trebuchet MS" w:hAnsi="Trebuchet MS" w:cs="Arial"/>
          </w:rPr>
          <w:t>www.adrmuntenia.ro</w:t>
        </w:r>
      </w:hyperlink>
      <w:r w:rsidR="00561E52">
        <w:rPr>
          <w:rFonts w:ascii="Trebuchet MS" w:hAnsi="Trebuchet MS" w:cs="Arial"/>
        </w:rPr>
        <w:t xml:space="preserve"> ;</w:t>
      </w:r>
    </w:p>
    <w:p w14:paraId="38AB728E" w14:textId="2D365B34" w:rsidR="00733FB4" w:rsidRPr="00A12547" w:rsidRDefault="00733FB4" w:rsidP="00A12547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r w:rsidRPr="00733FB4">
        <w:rPr>
          <w:rFonts w:ascii="Trebuchet MS" w:hAnsi="Trebuchet MS" w:cs="Arial"/>
        </w:rPr>
        <w:t>Hotărârea Guvernului nr. 829/2022 pentru aprobarea Normelor metodologice de aplicare a Ordonanței de urgență a Guvernului nr. 133/2021 privind gestionarea financiară a fondurilor europene pentru perioada de programare 2021—2027 alocate României din Fondul european de dezvoltare regională, Fondul de coeziune, Fondul social european Plus, Fondul pentru o tranziție justă, cu modificările și completările ulterioare</w:t>
      </w:r>
      <w:r w:rsidR="00561E52">
        <w:rPr>
          <w:rFonts w:ascii="Trebuchet MS" w:hAnsi="Trebuchet MS" w:cs="Arial"/>
        </w:rPr>
        <w:t xml:space="preserve">- </w:t>
      </w:r>
      <w:hyperlink r:id="rId18" w:history="1">
        <w:r w:rsidR="00561E52" w:rsidRPr="00954782">
          <w:rPr>
            <w:rStyle w:val="Hyperlink"/>
            <w:rFonts w:ascii="Trebuchet MS" w:hAnsi="Trebuchet MS" w:cs="Arial"/>
          </w:rPr>
          <w:t>www.adrmuntenia.ro</w:t>
        </w:r>
      </w:hyperlink>
      <w:r w:rsidR="00561E52">
        <w:rPr>
          <w:rFonts w:ascii="Trebuchet MS" w:hAnsi="Trebuchet MS" w:cs="Arial"/>
        </w:rPr>
        <w:t xml:space="preserve"> ;</w:t>
      </w:r>
    </w:p>
    <w:p w14:paraId="2854D914" w14:textId="16E160E5" w:rsidR="00733FB4" w:rsidRPr="00A12547" w:rsidRDefault="00733FB4" w:rsidP="00A12547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r w:rsidRPr="00733FB4">
        <w:rPr>
          <w:rFonts w:ascii="Trebuchet MS" w:hAnsi="Trebuchet MS" w:cs="Arial"/>
        </w:rPr>
        <w:t>Hotărârea Guvernului nr. 873/ 2022 pentru stabilirea cadrului legal privind eligibilitatea cheltuielilor efectuate de beneficiari în cadrul operațiunilor finanțate în perioada de programare 2021-2027 prin Fondul european de dezvoltare regională, Fondul social european Plus, Fondul de coeziune și Fondul pentru o tranziție justă</w:t>
      </w:r>
      <w:r w:rsidR="00561E52">
        <w:rPr>
          <w:rFonts w:ascii="Trebuchet MS" w:hAnsi="Trebuchet MS" w:cs="Arial"/>
        </w:rPr>
        <w:t xml:space="preserve">- </w:t>
      </w:r>
      <w:hyperlink r:id="rId19" w:history="1">
        <w:r w:rsidR="00561E52" w:rsidRPr="00954782">
          <w:rPr>
            <w:rStyle w:val="Hyperlink"/>
            <w:rFonts w:ascii="Trebuchet MS" w:hAnsi="Trebuchet MS" w:cs="Arial"/>
          </w:rPr>
          <w:t>www.adrmuntenia.ro</w:t>
        </w:r>
      </w:hyperlink>
      <w:r w:rsidR="00561E52">
        <w:rPr>
          <w:rFonts w:ascii="Trebuchet MS" w:hAnsi="Trebuchet MS" w:cs="Arial"/>
        </w:rPr>
        <w:t xml:space="preserve"> ;</w:t>
      </w:r>
    </w:p>
    <w:p w14:paraId="5A18AF4D" w14:textId="075FB801" w:rsidR="00733FB4" w:rsidRPr="00733FB4" w:rsidRDefault="00733FB4" w:rsidP="00733FB4">
      <w:pPr>
        <w:numPr>
          <w:ilvl w:val="0"/>
          <w:numId w:val="11"/>
        </w:numPr>
        <w:jc w:val="both"/>
        <w:rPr>
          <w:rFonts w:ascii="Trebuchet MS" w:hAnsi="Trebuchet MS" w:cs="Arial"/>
        </w:rPr>
      </w:pPr>
      <w:r w:rsidRPr="00733FB4">
        <w:rPr>
          <w:rFonts w:ascii="Trebuchet MS" w:hAnsi="Trebuchet MS" w:cs="Arial"/>
        </w:rPr>
        <w:t xml:space="preserve"> Ordin al ministrului investițiilor și proiectelor europene nr. 1777/2023 privind aprobarea conținutului/modelului/formatului/structurii-cadru pentru documentele prevăzute la art.4 alin.(1) teza întâi, art.6 alin.(1) și (3),art.7 alin.(1) și art.17 alin.(2) din Ordonanța de urgență nr. 23/2023 privind instituirea unor măsuri de simplificare și digitalizare pentru gestionarea fondurilor europene aferent Politicii de coeziune 2021-2027</w:t>
      </w:r>
      <w:r w:rsidR="00561E52">
        <w:rPr>
          <w:rFonts w:ascii="Trebuchet MS" w:hAnsi="Trebuchet MS" w:cs="Arial"/>
        </w:rPr>
        <w:t xml:space="preserve">- </w:t>
      </w:r>
      <w:hyperlink r:id="rId20" w:history="1">
        <w:r w:rsidR="00561E52" w:rsidRPr="00954782">
          <w:rPr>
            <w:rStyle w:val="Hyperlink"/>
            <w:rFonts w:ascii="Trebuchet MS" w:hAnsi="Trebuchet MS" w:cs="Arial"/>
          </w:rPr>
          <w:t>www.adrmuntenia.ro</w:t>
        </w:r>
      </w:hyperlink>
      <w:r w:rsidR="00561E52">
        <w:rPr>
          <w:rFonts w:ascii="Trebuchet MS" w:hAnsi="Trebuchet MS" w:cs="Arial"/>
        </w:rPr>
        <w:t xml:space="preserve"> </w:t>
      </w:r>
    </w:p>
    <w:p w14:paraId="1949C18D" w14:textId="77777777" w:rsidR="00733FB4" w:rsidRPr="00733FB4" w:rsidRDefault="00733FB4" w:rsidP="00733FB4">
      <w:pPr>
        <w:ind w:left="720"/>
        <w:jc w:val="both"/>
        <w:rPr>
          <w:rFonts w:ascii="Trebuchet MS" w:hAnsi="Trebuchet MS" w:cs="Arial"/>
        </w:rPr>
      </w:pPr>
    </w:p>
    <w:sectPr w:rsidR="00733FB4" w:rsidRPr="00733FB4" w:rsidSect="0062171D">
      <w:footerReference w:type="even" r:id="rId21"/>
      <w:pgSz w:w="11906" w:h="16838" w:code="9"/>
      <w:pgMar w:top="567" w:right="1274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C122" w14:textId="77777777" w:rsidR="001B5AAB" w:rsidRDefault="001B5AAB">
      <w:r>
        <w:separator/>
      </w:r>
    </w:p>
  </w:endnote>
  <w:endnote w:type="continuationSeparator" w:id="0">
    <w:p w14:paraId="7911CF2A" w14:textId="77777777" w:rsidR="001B5AAB" w:rsidRDefault="001B5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4A570" w14:textId="77777777" w:rsidR="00A14BF3" w:rsidRDefault="007E733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4B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9B9DA5" w14:textId="77777777" w:rsidR="00A14BF3" w:rsidRDefault="00A14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1AD44" w14:textId="77777777" w:rsidR="001B5AAB" w:rsidRDefault="001B5AAB">
      <w:r>
        <w:separator/>
      </w:r>
    </w:p>
  </w:footnote>
  <w:footnote w:type="continuationSeparator" w:id="0">
    <w:p w14:paraId="6CE70745" w14:textId="77777777" w:rsidR="001B5AAB" w:rsidRDefault="001B5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C07DC"/>
    <w:multiLevelType w:val="hybridMultilevel"/>
    <w:tmpl w:val="88FCB108"/>
    <w:lvl w:ilvl="0" w:tplc="40D0C40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E2A72"/>
    <w:multiLevelType w:val="hybridMultilevel"/>
    <w:tmpl w:val="F9A01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B362F"/>
    <w:multiLevelType w:val="hybridMultilevel"/>
    <w:tmpl w:val="DDC46842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43C11"/>
    <w:multiLevelType w:val="hybridMultilevel"/>
    <w:tmpl w:val="40E03356"/>
    <w:lvl w:ilvl="0" w:tplc="5B16BB86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439A8"/>
    <w:multiLevelType w:val="hybridMultilevel"/>
    <w:tmpl w:val="43A8D8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D70E5"/>
    <w:multiLevelType w:val="hybridMultilevel"/>
    <w:tmpl w:val="EA9887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C4FD6"/>
    <w:multiLevelType w:val="hybridMultilevel"/>
    <w:tmpl w:val="A1666A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AAC72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2B47FC"/>
    <w:multiLevelType w:val="hybridMultilevel"/>
    <w:tmpl w:val="7BAAC154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B92974"/>
    <w:multiLevelType w:val="hybridMultilevel"/>
    <w:tmpl w:val="DFF8E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ED6986"/>
    <w:multiLevelType w:val="hybridMultilevel"/>
    <w:tmpl w:val="06F8AC36"/>
    <w:lvl w:ilvl="0" w:tplc="1660DD9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5535B"/>
    <w:multiLevelType w:val="hybridMultilevel"/>
    <w:tmpl w:val="FD787FCC"/>
    <w:lvl w:ilvl="0" w:tplc="5B16BB86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43557">
    <w:abstractNumId w:val="7"/>
  </w:num>
  <w:num w:numId="2" w16cid:durableId="1830291939">
    <w:abstractNumId w:val="2"/>
  </w:num>
  <w:num w:numId="3" w16cid:durableId="1470787091">
    <w:abstractNumId w:val="0"/>
  </w:num>
  <w:num w:numId="4" w16cid:durableId="1709185997">
    <w:abstractNumId w:val="9"/>
  </w:num>
  <w:num w:numId="5" w16cid:durableId="105658829">
    <w:abstractNumId w:val="6"/>
  </w:num>
  <w:num w:numId="6" w16cid:durableId="1445073450">
    <w:abstractNumId w:val="8"/>
  </w:num>
  <w:num w:numId="7" w16cid:durableId="345255606">
    <w:abstractNumId w:val="4"/>
  </w:num>
  <w:num w:numId="8" w16cid:durableId="901674094">
    <w:abstractNumId w:val="3"/>
  </w:num>
  <w:num w:numId="9" w16cid:durableId="1953708963">
    <w:abstractNumId w:val="10"/>
  </w:num>
  <w:num w:numId="10" w16cid:durableId="166213857">
    <w:abstractNumId w:val="1"/>
  </w:num>
  <w:num w:numId="11" w16cid:durableId="12673480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896"/>
    <w:rsid w:val="000104C2"/>
    <w:rsid w:val="00022A2D"/>
    <w:rsid w:val="000339D8"/>
    <w:rsid w:val="000425A0"/>
    <w:rsid w:val="000552D0"/>
    <w:rsid w:val="0007521B"/>
    <w:rsid w:val="00096DEF"/>
    <w:rsid w:val="000A49CA"/>
    <w:rsid w:val="000B0B99"/>
    <w:rsid w:val="000B47AE"/>
    <w:rsid w:val="000B614F"/>
    <w:rsid w:val="000D3DBC"/>
    <w:rsid w:val="000E0A49"/>
    <w:rsid w:val="000F484A"/>
    <w:rsid w:val="001019C6"/>
    <w:rsid w:val="00123DCD"/>
    <w:rsid w:val="00127124"/>
    <w:rsid w:val="00127328"/>
    <w:rsid w:val="00137276"/>
    <w:rsid w:val="00145476"/>
    <w:rsid w:val="00160614"/>
    <w:rsid w:val="00174A09"/>
    <w:rsid w:val="0017581B"/>
    <w:rsid w:val="001B5AAB"/>
    <w:rsid w:val="001F407A"/>
    <w:rsid w:val="00200F61"/>
    <w:rsid w:val="00203106"/>
    <w:rsid w:val="00203F11"/>
    <w:rsid w:val="002113DB"/>
    <w:rsid w:val="0024289D"/>
    <w:rsid w:val="00245E24"/>
    <w:rsid w:val="0025230B"/>
    <w:rsid w:val="00271FC9"/>
    <w:rsid w:val="00277534"/>
    <w:rsid w:val="002A7A5F"/>
    <w:rsid w:val="002D3367"/>
    <w:rsid w:val="002E3D8A"/>
    <w:rsid w:val="003322B8"/>
    <w:rsid w:val="00361ECA"/>
    <w:rsid w:val="003708EF"/>
    <w:rsid w:val="00376378"/>
    <w:rsid w:val="00396A7B"/>
    <w:rsid w:val="003B1C7C"/>
    <w:rsid w:val="003B7AAA"/>
    <w:rsid w:val="003C5CDD"/>
    <w:rsid w:val="003D1247"/>
    <w:rsid w:val="00407E39"/>
    <w:rsid w:val="00410CFB"/>
    <w:rsid w:val="004112D9"/>
    <w:rsid w:val="00424663"/>
    <w:rsid w:val="00432194"/>
    <w:rsid w:val="0043291D"/>
    <w:rsid w:val="0043745A"/>
    <w:rsid w:val="00437A1D"/>
    <w:rsid w:val="00441825"/>
    <w:rsid w:val="00464BDD"/>
    <w:rsid w:val="00473F6D"/>
    <w:rsid w:val="004836D7"/>
    <w:rsid w:val="004A1377"/>
    <w:rsid w:val="004A3AB4"/>
    <w:rsid w:val="004B7776"/>
    <w:rsid w:val="004C1C4C"/>
    <w:rsid w:val="004D68F1"/>
    <w:rsid w:val="004E5731"/>
    <w:rsid w:val="004F448F"/>
    <w:rsid w:val="004F6093"/>
    <w:rsid w:val="004F702C"/>
    <w:rsid w:val="00527D15"/>
    <w:rsid w:val="00533068"/>
    <w:rsid w:val="00541EE6"/>
    <w:rsid w:val="00561E52"/>
    <w:rsid w:val="00577EF9"/>
    <w:rsid w:val="00587F24"/>
    <w:rsid w:val="005B3F79"/>
    <w:rsid w:val="005D34DE"/>
    <w:rsid w:val="005D53D9"/>
    <w:rsid w:val="005E4F9C"/>
    <w:rsid w:val="005F5968"/>
    <w:rsid w:val="006164D2"/>
    <w:rsid w:val="006205A0"/>
    <w:rsid w:val="00620EAA"/>
    <w:rsid w:val="0062171D"/>
    <w:rsid w:val="0064358C"/>
    <w:rsid w:val="0067331D"/>
    <w:rsid w:val="00680B6E"/>
    <w:rsid w:val="00695A66"/>
    <w:rsid w:val="00696561"/>
    <w:rsid w:val="00697C26"/>
    <w:rsid w:val="006B4A42"/>
    <w:rsid w:val="006C5B14"/>
    <w:rsid w:val="006D16C7"/>
    <w:rsid w:val="006D6139"/>
    <w:rsid w:val="006E3AD7"/>
    <w:rsid w:val="00705F4C"/>
    <w:rsid w:val="00707F29"/>
    <w:rsid w:val="0072367F"/>
    <w:rsid w:val="00733FB4"/>
    <w:rsid w:val="007361E6"/>
    <w:rsid w:val="007544F9"/>
    <w:rsid w:val="007A4292"/>
    <w:rsid w:val="007C57EC"/>
    <w:rsid w:val="007E7332"/>
    <w:rsid w:val="007F3950"/>
    <w:rsid w:val="007F618D"/>
    <w:rsid w:val="008014B2"/>
    <w:rsid w:val="00810158"/>
    <w:rsid w:val="00814C4C"/>
    <w:rsid w:val="008157FA"/>
    <w:rsid w:val="00850602"/>
    <w:rsid w:val="008539B8"/>
    <w:rsid w:val="00854C97"/>
    <w:rsid w:val="00860C79"/>
    <w:rsid w:val="00876A59"/>
    <w:rsid w:val="00881ED9"/>
    <w:rsid w:val="008A0B49"/>
    <w:rsid w:val="008A40CC"/>
    <w:rsid w:val="008B7595"/>
    <w:rsid w:val="008C5DE9"/>
    <w:rsid w:val="008C788E"/>
    <w:rsid w:val="008D142E"/>
    <w:rsid w:val="008D2239"/>
    <w:rsid w:val="008D2896"/>
    <w:rsid w:val="008D29B3"/>
    <w:rsid w:val="008D497F"/>
    <w:rsid w:val="008E6555"/>
    <w:rsid w:val="008E7D09"/>
    <w:rsid w:val="00924C95"/>
    <w:rsid w:val="00933C1B"/>
    <w:rsid w:val="00933CF8"/>
    <w:rsid w:val="0094371B"/>
    <w:rsid w:val="00954F9E"/>
    <w:rsid w:val="00955988"/>
    <w:rsid w:val="00957665"/>
    <w:rsid w:val="009609A7"/>
    <w:rsid w:val="00964103"/>
    <w:rsid w:val="00977773"/>
    <w:rsid w:val="009B145A"/>
    <w:rsid w:val="009B4DFF"/>
    <w:rsid w:val="009D0288"/>
    <w:rsid w:val="009D2978"/>
    <w:rsid w:val="009E117E"/>
    <w:rsid w:val="00A0010E"/>
    <w:rsid w:val="00A00EDD"/>
    <w:rsid w:val="00A12547"/>
    <w:rsid w:val="00A1458D"/>
    <w:rsid w:val="00A14BF3"/>
    <w:rsid w:val="00A36A41"/>
    <w:rsid w:val="00A44929"/>
    <w:rsid w:val="00A46C51"/>
    <w:rsid w:val="00A72F0D"/>
    <w:rsid w:val="00A82258"/>
    <w:rsid w:val="00AC72CB"/>
    <w:rsid w:val="00AF1A01"/>
    <w:rsid w:val="00B00530"/>
    <w:rsid w:val="00B1409A"/>
    <w:rsid w:val="00B1713F"/>
    <w:rsid w:val="00B51941"/>
    <w:rsid w:val="00B64B64"/>
    <w:rsid w:val="00B84415"/>
    <w:rsid w:val="00B84D2F"/>
    <w:rsid w:val="00B9712A"/>
    <w:rsid w:val="00BA628E"/>
    <w:rsid w:val="00BB3E50"/>
    <w:rsid w:val="00BC3479"/>
    <w:rsid w:val="00BD20AF"/>
    <w:rsid w:val="00BD543A"/>
    <w:rsid w:val="00BD722A"/>
    <w:rsid w:val="00BD7BF5"/>
    <w:rsid w:val="00BE02D9"/>
    <w:rsid w:val="00BF31F7"/>
    <w:rsid w:val="00C6001D"/>
    <w:rsid w:val="00C75458"/>
    <w:rsid w:val="00C7673C"/>
    <w:rsid w:val="00CA7A0F"/>
    <w:rsid w:val="00CD270B"/>
    <w:rsid w:val="00CD4B7B"/>
    <w:rsid w:val="00CF75A3"/>
    <w:rsid w:val="00D01334"/>
    <w:rsid w:val="00D02A0F"/>
    <w:rsid w:val="00D044F8"/>
    <w:rsid w:val="00D14FCD"/>
    <w:rsid w:val="00D223F3"/>
    <w:rsid w:val="00D250C7"/>
    <w:rsid w:val="00D37381"/>
    <w:rsid w:val="00D7683D"/>
    <w:rsid w:val="00D86968"/>
    <w:rsid w:val="00DE0DAA"/>
    <w:rsid w:val="00DE2B71"/>
    <w:rsid w:val="00DE44AD"/>
    <w:rsid w:val="00DF11C2"/>
    <w:rsid w:val="00E21024"/>
    <w:rsid w:val="00E25351"/>
    <w:rsid w:val="00E305A0"/>
    <w:rsid w:val="00E3386E"/>
    <w:rsid w:val="00E50B4B"/>
    <w:rsid w:val="00E55ED1"/>
    <w:rsid w:val="00E56400"/>
    <w:rsid w:val="00E663FF"/>
    <w:rsid w:val="00E834AC"/>
    <w:rsid w:val="00E87197"/>
    <w:rsid w:val="00EB548E"/>
    <w:rsid w:val="00EC14BE"/>
    <w:rsid w:val="00ED3C2C"/>
    <w:rsid w:val="00ED692E"/>
    <w:rsid w:val="00ED70F3"/>
    <w:rsid w:val="00EE2AB2"/>
    <w:rsid w:val="00EE6E8D"/>
    <w:rsid w:val="00EE791E"/>
    <w:rsid w:val="00EF3A51"/>
    <w:rsid w:val="00EF58E4"/>
    <w:rsid w:val="00F23059"/>
    <w:rsid w:val="00F35D09"/>
    <w:rsid w:val="00F51901"/>
    <w:rsid w:val="00F54989"/>
    <w:rsid w:val="00F71D2D"/>
    <w:rsid w:val="00FA3C62"/>
    <w:rsid w:val="00FA59C1"/>
    <w:rsid w:val="00FB0F38"/>
    <w:rsid w:val="00FB236E"/>
    <w:rsid w:val="00FC1944"/>
    <w:rsid w:val="00FE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303F3"/>
  <w15:docId w15:val="{B709236D-A0B2-4365-A8F8-1EA0D976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13DB"/>
    <w:rPr>
      <w:rFonts w:ascii="Futura Bk BT" w:hAnsi="Futura Bk BT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2113DB"/>
    <w:pPr>
      <w:keepNext/>
      <w:jc w:val="center"/>
      <w:outlineLvl w:val="0"/>
    </w:pPr>
    <w:rPr>
      <w:rFonts w:ascii="Arial Black" w:hAnsi="Arial Black" w:cs="Arial"/>
      <w:bCs/>
      <w:sz w:val="28"/>
    </w:rPr>
  </w:style>
  <w:style w:type="paragraph" w:styleId="Heading2">
    <w:name w:val="heading 2"/>
    <w:basedOn w:val="Normal"/>
    <w:next w:val="Normal"/>
    <w:qFormat/>
    <w:rsid w:val="002113DB"/>
    <w:pPr>
      <w:keepNext/>
      <w:spacing w:before="240" w:after="60"/>
      <w:outlineLvl w:val="1"/>
    </w:pPr>
    <w:rPr>
      <w:rFonts w:ascii="Arial Black" w:hAnsi="Arial Black"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2113DB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2113DB"/>
    <w:pPr>
      <w:keepNext/>
      <w:spacing w:line="288" w:lineRule="auto"/>
      <w:jc w:val="both"/>
      <w:outlineLvl w:val="3"/>
    </w:pPr>
    <w:rPr>
      <w:rFonts w:ascii="Arial" w:hAnsi="Arial" w:cs="Arial"/>
      <w:b/>
      <w:sz w:val="22"/>
    </w:rPr>
  </w:style>
  <w:style w:type="paragraph" w:styleId="Heading5">
    <w:name w:val="heading 5"/>
    <w:basedOn w:val="Normal"/>
    <w:next w:val="Normal"/>
    <w:qFormat/>
    <w:rsid w:val="002113DB"/>
    <w:pPr>
      <w:keepNext/>
      <w:spacing w:line="288" w:lineRule="auto"/>
      <w:jc w:val="both"/>
      <w:outlineLvl w:val="4"/>
    </w:pPr>
    <w:rPr>
      <w:rFonts w:ascii="Arial" w:hAnsi="Arial" w:cs="Arial"/>
      <w:b/>
      <w:bCs/>
      <w:i/>
      <w:iCs/>
      <w:sz w:val="22"/>
    </w:rPr>
  </w:style>
  <w:style w:type="paragraph" w:styleId="Heading6">
    <w:name w:val="heading 6"/>
    <w:basedOn w:val="Normal"/>
    <w:next w:val="Normal"/>
    <w:qFormat/>
    <w:rsid w:val="002113DB"/>
    <w:pPr>
      <w:keepNext/>
      <w:outlineLvl w:val="5"/>
    </w:pPr>
    <w:rPr>
      <w:rFonts w:ascii="Arial" w:hAnsi="Arial" w:cs="Arial"/>
      <w:b/>
      <w:bCs/>
      <w:i/>
      <w:iCs/>
      <w:sz w:val="22"/>
    </w:rPr>
  </w:style>
  <w:style w:type="paragraph" w:styleId="Heading7">
    <w:name w:val="heading 7"/>
    <w:basedOn w:val="Normal"/>
    <w:next w:val="Normal"/>
    <w:qFormat/>
    <w:rsid w:val="002113DB"/>
    <w:pPr>
      <w:keepNext/>
      <w:outlineLvl w:val="6"/>
    </w:pPr>
    <w:rPr>
      <w:rFonts w:ascii="Arial" w:hAnsi="Arial" w:cs="Arial"/>
      <w:b/>
      <w:bCs/>
      <w:i/>
      <w:iCs/>
    </w:rPr>
  </w:style>
  <w:style w:type="paragraph" w:styleId="Heading8">
    <w:name w:val="heading 8"/>
    <w:basedOn w:val="Normal"/>
    <w:next w:val="Normal"/>
    <w:qFormat/>
    <w:rsid w:val="002113DB"/>
    <w:pPr>
      <w:keepNext/>
      <w:jc w:val="right"/>
      <w:outlineLvl w:val="7"/>
    </w:pPr>
    <w:rPr>
      <w:rFonts w:ascii="Arial Narrow" w:hAnsi="Arial Narrow"/>
      <w:b/>
      <w:sz w:val="28"/>
      <w:szCs w:val="32"/>
      <w:lang w:val="en-US"/>
    </w:rPr>
  </w:style>
  <w:style w:type="paragraph" w:styleId="Heading9">
    <w:name w:val="heading 9"/>
    <w:basedOn w:val="Normal"/>
    <w:next w:val="Normal"/>
    <w:qFormat/>
    <w:rsid w:val="002113DB"/>
    <w:pPr>
      <w:keepNext/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113DB"/>
    <w:pPr>
      <w:jc w:val="center"/>
    </w:pPr>
    <w:rPr>
      <w:b/>
    </w:rPr>
  </w:style>
  <w:style w:type="paragraph" w:styleId="BodyText">
    <w:name w:val="Body Text"/>
    <w:basedOn w:val="Normal"/>
    <w:rsid w:val="002113DB"/>
    <w:pPr>
      <w:jc w:val="both"/>
    </w:pPr>
  </w:style>
  <w:style w:type="paragraph" w:styleId="Header">
    <w:name w:val="header"/>
    <w:basedOn w:val="Normal"/>
    <w:link w:val="HeaderChar"/>
    <w:rsid w:val="002113DB"/>
    <w:pPr>
      <w:tabs>
        <w:tab w:val="center" w:pos="4153"/>
        <w:tab w:val="right" w:pos="8306"/>
      </w:tabs>
    </w:pPr>
    <w:rPr>
      <w:lang w:val="en-US"/>
    </w:rPr>
  </w:style>
  <w:style w:type="paragraph" w:styleId="Footer">
    <w:name w:val="footer"/>
    <w:basedOn w:val="Normal"/>
    <w:link w:val="FooterChar"/>
    <w:uiPriority w:val="99"/>
    <w:rsid w:val="002113DB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2113DB"/>
    <w:pPr>
      <w:jc w:val="both"/>
    </w:pPr>
    <w:rPr>
      <w:rFonts w:ascii="Arial" w:hAnsi="Arial" w:cs="Arial"/>
      <w:sz w:val="22"/>
    </w:rPr>
  </w:style>
  <w:style w:type="paragraph" w:styleId="TOC1">
    <w:name w:val="toc 1"/>
    <w:basedOn w:val="Normal"/>
    <w:next w:val="Normal"/>
    <w:autoRedefine/>
    <w:semiHidden/>
    <w:rsid w:val="002113DB"/>
    <w:pPr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semiHidden/>
    <w:rsid w:val="002113DB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rsid w:val="002113DB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rsid w:val="002113DB"/>
    <w:pPr>
      <w:ind w:left="600"/>
    </w:pPr>
    <w:rPr>
      <w:szCs w:val="21"/>
    </w:rPr>
  </w:style>
  <w:style w:type="paragraph" w:styleId="TOC5">
    <w:name w:val="toc 5"/>
    <w:basedOn w:val="Normal"/>
    <w:next w:val="Normal"/>
    <w:autoRedefine/>
    <w:semiHidden/>
    <w:rsid w:val="002113DB"/>
    <w:pPr>
      <w:ind w:left="800"/>
    </w:pPr>
    <w:rPr>
      <w:szCs w:val="21"/>
    </w:rPr>
  </w:style>
  <w:style w:type="paragraph" w:styleId="TOC6">
    <w:name w:val="toc 6"/>
    <w:basedOn w:val="Normal"/>
    <w:next w:val="Normal"/>
    <w:autoRedefine/>
    <w:semiHidden/>
    <w:rsid w:val="002113DB"/>
    <w:pPr>
      <w:ind w:left="1000"/>
    </w:pPr>
    <w:rPr>
      <w:szCs w:val="21"/>
    </w:rPr>
  </w:style>
  <w:style w:type="paragraph" w:styleId="TOC7">
    <w:name w:val="toc 7"/>
    <w:basedOn w:val="Normal"/>
    <w:next w:val="Normal"/>
    <w:autoRedefine/>
    <w:semiHidden/>
    <w:rsid w:val="002113DB"/>
    <w:pPr>
      <w:ind w:left="1200"/>
    </w:pPr>
    <w:rPr>
      <w:szCs w:val="21"/>
    </w:rPr>
  </w:style>
  <w:style w:type="paragraph" w:styleId="TOC8">
    <w:name w:val="toc 8"/>
    <w:basedOn w:val="Normal"/>
    <w:next w:val="Normal"/>
    <w:autoRedefine/>
    <w:semiHidden/>
    <w:rsid w:val="002113DB"/>
    <w:pPr>
      <w:ind w:left="1400"/>
    </w:pPr>
    <w:rPr>
      <w:szCs w:val="21"/>
    </w:rPr>
  </w:style>
  <w:style w:type="paragraph" w:styleId="TOC9">
    <w:name w:val="toc 9"/>
    <w:basedOn w:val="Normal"/>
    <w:next w:val="Normal"/>
    <w:autoRedefine/>
    <w:semiHidden/>
    <w:rsid w:val="002113DB"/>
    <w:pPr>
      <w:ind w:left="1600"/>
    </w:pPr>
    <w:rPr>
      <w:szCs w:val="21"/>
    </w:rPr>
  </w:style>
  <w:style w:type="character" w:styleId="Hyperlink">
    <w:name w:val="Hyperlink"/>
    <w:basedOn w:val="DefaultParagraphFont"/>
    <w:rsid w:val="002113DB"/>
    <w:rPr>
      <w:color w:val="0000FF"/>
      <w:u w:val="single"/>
    </w:rPr>
  </w:style>
  <w:style w:type="paragraph" w:styleId="FootnoteText">
    <w:name w:val="footnote text"/>
    <w:basedOn w:val="Normal"/>
    <w:semiHidden/>
    <w:rsid w:val="002113DB"/>
  </w:style>
  <w:style w:type="character" w:styleId="FootnoteReference">
    <w:name w:val="footnote reference"/>
    <w:basedOn w:val="DefaultParagraphFont"/>
    <w:semiHidden/>
    <w:rsid w:val="002113DB"/>
    <w:rPr>
      <w:vertAlign w:val="superscript"/>
    </w:rPr>
  </w:style>
  <w:style w:type="paragraph" w:styleId="BodyText3">
    <w:name w:val="Body Text 3"/>
    <w:basedOn w:val="Normal"/>
    <w:rsid w:val="002113DB"/>
    <w:pPr>
      <w:jc w:val="center"/>
    </w:pPr>
    <w:rPr>
      <w:rFonts w:ascii="Arial" w:hAnsi="Arial" w:cs="Arial"/>
      <w:b/>
      <w:sz w:val="52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BodyTextIndent">
    <w:name w:val="Body Text Indent"/>
    <w:basedOn w:val="Normal"/>
    <w:rsid w:val="002113DB"/>
    <w:pPr>
      <w:ind w:left="540"/>
    </w:pPr>
    <w:rPr>
      <w:rFonts w:ascii="Arial" w:hAnsi="Arial" w:cs="Arial"/>
      <w:b/>
      <w:sz w:val="60"/>
    </w:rPr>
  </w:style>
  <w:style w:type="character" w:styleId="FollowedHyperlink">
    <w:name w:val="FollowedHyperlink"/>
    <w:basedOn w:val="DefaultParagraphFont"/>
    <w:rsid w:val="002113DB"/>
    <w:rPr>
      <w:color w:val="800080"/>
      <w:u w:val="single"/>
    </w:rPr>
  </w:style>
  <w:style w:type="character" w:customStyle="1" w:styleId="Heading4Char">
    <w:name w:val="Heading 4 Char"/>
    <w:basedOn w:val="DefaultParagraphFont"/>
    <w:rsid w:val="002113DB"/>
    <w:rPr>
      <w:rFonts w:ascii="Arial" w:hAnsi="Arial" w:cs="Arial"/>
      <w:b/>
      <w:sz w:val="22"/>
      <w:lang w:val="en-GB" w:eastAsia="en-US" w:bidi="ar-SA"/>
    </w:rPr>
  </w:style>
  <w:style w:type="character" w:styleId="PageNumber">
    <w:name w:val="page number"/>
    <w:basedOn w:val="DefaultParagraphFont"/>
    <w:rsid w:val="002113DB"/>
  </w:style>
  <w:style w:type="paragraph" w:styleId="BodyTextIndent2">
    <w:name w:val="Body Text Indent 2"/>
    <w:basedOn w:val="Normal"/>
    <w:rsid w:val="002113DB"/>
    <w:pPr>
      <w:tabs>
        <w:tab w:val="num" w:pos="1776"/>
      </w:tabs>
      <w:ind w:left="360"/>
      <w:jc w:val="center"/>
    </w:pPr>
    <w:rPr>
      <w:rFonts w:ascii="Verdana" w:hAnsi="Verdana" w:cs="Arial"/>
      <w:b/>
      <w:sz w:val="28"/>
      <w:szCs w:val="28"/>
    </w:rPr>
  </w:style>
  <w:style w:type="paragraph" w:styleId="ListParagraph">
    <w:name w:val="List Paragraph"/>
    <w:basedOn w:val="Normal"/>
    <w:uiPriority w:val="34"/>
    <w:qFormat/>
    <w:rsid w:val="00964103"/>
    <w:pPr>
      <w:ind w:left="708"/>
    </w:pPr>
  </w:style>
  <w:style w:type="character" w:customStyle="1" w:styleId="rvts3">
    <w:name w:val="rvts3"/>
    <w:basedOn w:val="DefaultParagraphFont"/>
    <w:rsid w:val="00964103"/>
    <w:rPr>
      <w:b/>
      <w:bCs/>
      <w:color w:val="000000"/>
    </w:rPr>
  </w:style>
  <w:style w:type="paragraph" w:customStyle="1" w:styleId="rvps1">
    <w:name w:val="rvps1"/>
    <w:basedOn w:val="Normal"/>
    <w:rsid w:val="00964103"/>
    <w:pPr>
      <w:jc w:val="center"/>
    </w:pPr>
    <w:rPr>
      <w:rFonts w:ascii="Arial Unicode MS" w:hAnsi="Arial Unicode MS"/>
      <w:lang w:val="en-US" w:eastAsia="en-US"/>
    </w:rPr>
  </w:style>
  <w:style w:type="character" w:customStyle="1" w:styleId="rvts4">
    <w:name w:val="rvts4"/>
    <w:basedOn w:val="DefaultParagraphFont"/>
    <w:rsid w:val="00964103"/>
  </w:style>
  <w:style w:type="paragraph" w:styleId="NormalWeb">
    <w:name w:val="Normal (Web)"/>
    <w:basedOn w:val="Normal"/>
    <w:rsid w:val="00964103"/>
    <w:rPr>
      <w:rFonts w:ascii="Arial Unicode MS" w:hAnsi="Arial Unicode MS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E3AD7"/>
    <w:rPr>
      <w:rFonts w:ascii="Futura Bk BT" w:hAnsi="Futura Bk BT"/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DE44AD"/>
    <w:rPr>
      <w:rFonts w:ascii="Futura Bk BT" w:hAnsi="Futura Bk BT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075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521B"/>
    <w:rPr>
      <w:rFonts w:ascii="Tahoma" w:hAnsi="Tahoma" w:cs="Tahoma"/>
      <w:sz w:val="16"/>
      <w:szCs w:val="16"/>
      <w:lang w:val="ro-RO" w:eastAsia="ro-RO"/>
    </w:rPr>
  </w:style>
  <w:style w:type="paragraph" w:customStyle="1" w:styleId="Default">
    <w:name w:val="Default"/>
    <w:rsid w:val="00096D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7777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3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rmuntenia.ro" TargetMode="External"/><Relationship Id="rId18" Type="http://schemas.openxmlformats.org/officeDocument/2006/relationships/hyperlink" Target="http://www.adrmuntenia.ro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17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drmuntenia.ro" TargetMode="External"/><Relationship Id="rId20" Type="http://schemas.openxmlformats.org/officeDocument/2006/relationships/hyperlink" Target="http://www.adrmuntenia.r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rmuntenia.r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drmuntenia.ro" TargetMode="External"/><Relationship Id="rId19" Type="http://schemas.openxmlformats.org/officeDocument/2006/relationships/hyperlink" Target="http://www.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rmuntenia.ro" TargetMode="External"/><Relationship Id="rId14" Type="http://schemas.openxmlformats.org/officeDocument/2006/relationships/hyperlink" Target="http://www.adrmuntenia.ro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Programe%20externe\EDIS%20-%20IDI\HR%20Manual\template%20manual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2BF11-92E2-40D2-A1D0-3578D2BA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manual.dot</Template>
  <TotalTime>23</TotalTime>
  <Pages>1</Pages>
  <Words>512</Words>
  <Characters>2974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HR POLICIES AND PROCEDURES</vt:lpstr>
      <vt:lpstr>HR POLICIES AND PROCEDURES</vt:lpstr>
    </vt:vector>
  </TitlesOfParts>
  <Company>Trans Com</Company>
  <LinksUpToDate>false</LinksUpToDate>
  <CharactersWithSpaces>3480</CharactersWithSpaces>
  <SharedDoc>false</SharedDoc>
  <HLinks>
    <vt:vector size="24" baseType="variant">
      <vt:variant>
        <vt:i4>6225937</vt:i4>
      </vt:variant>
      <vt:variant>
        <vt:i4>9</vt:i4>
      </vt:variant>
      <vt:variant>
        <vt:i4>0</vt:i4>
      </vt:variant>
      <vt:variant>
        <vt:i4>5</vt:i4>
      </vt:variant>
      <vt:variant>
        <vt:lpwstr>http://www.dae.gov.ro/232/programul-na-ional-de-reform-2011-2013</vt:lpwstr>
      </vt:variant>
      <vt:variant>
        <vt:lpwstr/>
      </vt:variant>
      <vt:variant>
        <vt:i4>196636</vt:i4>
      </vt:variant>
      <vt:variant>
        <vt:i4>6</vt:i4>
      </vt:variant>
      <vt:variant>
        <vt:i4>0</vt:i4>
      </vt:variant>
      <vt:variant>
        <vt:i4>5</vt:i4>
      </vt:variant>
      <vt:variant>
        <vt:lpwstr>http://www.inforegio.ro/</vt:lpwstr>
      </vt:variant>
      <vt:variant>
        <vt:lpwstr/>
      </vt:variant>
      <vt:variant>
        <vt:i4>1704042</vt:i4>
      </vt:variant>
      <vt:variant>
        <vt:i4>3</vt:i4>
      </vt:variant>
      <vt:variant>
        <vt:i4>0</vt:i4>
      </vt:variant>
      <vt:variant>
        <vt:i4>5</vt:i4>
      </vt:variant>
      <vt:variant>
        <vt:lpwstr>http://www.adrmuntenia.ro/documente-l-documente_utile.html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mailto:office@adrmuntenia.ro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 POLICIES AND PROCEDURES</dc:title>
  <dc:creator>Zamfira Dragut</dc:creator>
  <cp:lastModifiedBy>Ioana Matu</cp:lastModifiedBy>
  <cp:revision>10</cp:revision>
  <cp:lastPrinted>2016-11-21T07:01:00Z</cp:lastPrinted>
  <dcterms:created xsi:type="dcterms:W3CDTF">2022-10-05T12:43:00Z</dcterms:created>
  <dcterms:modified xsi:type="dcterms:W3CDTF">2024-01-08T12:46:00Z</dcterms:modified>
</cp:coreProperties>
</file>