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55B62074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35431881" w14:textId="4707E366" w:rsidR="00BE7251" w:rsidRDefault="003902F6" w:rsidP="003902F6">
      <w:pPr>
        <w:jc w:val="center"/>
        <w:rPr>
          <w:rFonts w:ascii="Times New Roman" w:hAnsi="Times New Roman" w:cs="Times New Roman"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42BDD322" w:rsidR="00C27E4E" w:rsidRPr="00A62388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F0A32BD" w14:textId="545897A4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Agenția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Dezvoltare</w:t>
      </w:r>
      <w:proofErr w:type="spellEnd"/>
      <w:r w:rsidRPr="0016441F">
        <w:t xml:space="preserve"> </w:t>
      </w:r>
      <w:proofErr w:type="spellStart"/>
      <w:r w:rsidRPr="0016441F">
        <w:t>Regională</w:t>
      </w:r>
      <w:proofErr w:type="spellEnd"/>
      <w:r w:rsidRPr="0016441F">
        <w:t xml:space="preserve"> Sud Muntenia, </w:t>
      </w:r>
      <w:proofErr w:type="spellStart"/>
      <w:r w:rsidRPr="0016441F">
        <w:t>organizație</w:t>
      </w:r>
      <w:proofErr w:type="spellEnd"/>
      <w:r w:rsidRPr="0016441F">
        <w:t xml:space="preserve"> </w:t>
      </w:r>
      <w:proofErr w:type="spellStart"/>
      <w:r w:rsidRPr="0016441F">
        <w:t>neguvernamentală</w:t>
      </w:r>
      <w:proofErr w:type="spellEnd"/>
      <w:r w:rsidRPr="0016441F">
        <w:t xml:space="preserve"> de </w:t>
      </w:r>
      <w:proofErr w:type="spellStart"/>
      <w:r w:rsidRPr="0016441F">
        <w:t>utilitate</w:t>
      </w:r>
      <w:proofErr w:type="spellEnd"/>
      <w:r w:rsidRPr="0016441F">
        <w:t xml:space="preserve"> </w:t>
      </w:r>
      <w:proofErr w:type="spellStart"/>
      <w:r w:rsidRPr="0016441F">
        <w:t>publică</w:t>
      </w:r>
      <w:proofErr w:type="spellEnd"/>
      <w:r w:rsidRPr="0016441F">
        <w:t xml:space="preserve">,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funcționează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temeiul</w:t>
      </w:r>
      <w:proofErr w:type="spellEnd"/>
      <w:r w:rsidRPr="0016441F">
        <w:t xml:space="preserve"> </w:t>
      </w:r>
      <w:proofErr w:type="spellStart"/>
      <w:r w:rsidRPr="0016441F">
        <w:t>Legii</w:t>
      </w:r>
      <w:proofErr w:type="spellEnd"/>
      <w:r w:rsidRPr="0016441F">
        <w:t xml:space="preserve"> 315/2004 </w:t>
      </w:r>
      <w:proofErr w:type="spellStart"/>
      <w:r w:rsidRPr="0016441F">
        <w:t>privind</w:t>
      </w:r>
      <w:proofErr w:type="spellEnd"/>
      <w:r w:rsidRPr="0016441F">
        <w:t xml:space="preserve"> </w:t>
      </w:r>
      <w:proofErr w:type="spellStart"/>
      <w:r w:rsidRPr="0016441F">
        <w:t>dezvoltarea</w:t>
      </w:r>
      <w:proofErr w:type="spellEnd"/>
      <w:r w:rsidRPr="0016441F">
        <w:t xml:space="preserve"> </w:t>
      </w:r>
      <w:proofErr w:type="spellStart"/>
      <w:r w:rsidRPr="0016441F">
        <w:t>regională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România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calitate</w:t>
      </w:r>
      <w:proofErr w:type="spellEnd"/>
      <w:r w:rsidRPr="0016441F">
        <w:t xml:space="preserve"> de </w:t>
      </w:r>
      <w:proofErr w:type="spellStart"/>
      <w:r w:rsidRPr="0016441F">
        <w:t>Autoritate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, </w:t>
      </w:r>
      <w:proofErr w:type="spellStart"/>
      <w:r w:rsidRPr="0016441F">
        <w:t>vă</w:t>
      </w:r>
      <w:proofErr w:type="spellEnd"/>
      <w:r w:rsidRPr="0016441F">
        <w:t xml:space="preserve"> </w:t>
      </w:r>
      <w:proofErr w:type="spellStart"/>
      <w:r w:rsidRPr="0016441F">
        <w:t>invită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</w:t>
      </w:r>
      <w:proofErr w:type="spellStart"/>
      <w:r w:rsidRPr="0016441F">
        <w:t>participați</w:t>
      </w:r>
      <w:proofErr w:type="spellEnd"/>
      <w:r w:rsidRPr="0016441F">
        <w:t xml:space="preserve"> la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cu </w:t>
      </w:r>
      <w:proofErr w:type="spellStart"/>
      <w:r w:rsidRPr="0016441F">
        <w:t>titlu</w:t>
      </w:r>
      <w:proofErr w:type="spellEnd"/>
      <w:proofErr w:type="gramStart"/>
      <w:r w:rsidRPr="0016441F">
        <w:t>: ”</w:t>
      </w:r>
      <w:proofErr w:type="spellStart"/>
      <w:r w:rsidR="0069054E">
        <w:t>Achizitie</w:t>
      </w:r>
      <w:proofErr w:type="spellEnd"/>
      <w:proofErr w:type="gramEnd"/>
      <w:r w:rsidR="0069054E">
        <w:t xml:space="preserve"> </w:t>
      </w:r>
      <w:proofErr w:type="spellStart"/>
      <w:r w:rsidR="0095149F">
        <w:t>reparație</w:t>
      </w:r>
      <w:proofErr w:type="spellEnd"/>
      <w:r w:rsidR="0095149F">
        <w:t xml:space="preserve"> </w:t>
      </w:r>
      <w:proofErr w:type="spellStart"/>
      <w:r w:rsidR="0095149F">
        <w:t>aparat</w:t>
      </w:r>
      <w:proofErr w:type="spellEnd"/>
      <w:r w:rsidR="0095149F">
        <w:t xml:space="preserve"> </w:t>
      </w:r>
      <w:r w:rsidR="00340C33">
        <w:t>expresso</w:t>
      </w:r>
      <w:r w:rsidR="003949A0">
        <w:t>r</w:t>
      </w:r>
      <w:r w:rsidR="0095149F">
        <w:t xml:space="preserve"> SAECO LIRIKA</w:t>
      </w:r>
      <w:r w:rsidRPr="0016441F">
        <w:t>”</w:t>
      </w:r>
      <w:r w:rsidR="00172EB8">
        <w:t>.</w:t>
      </w:r>
    </w:p>
    <w:p w14:paraId="05494F9C" w14:textId="77777777" w:rsidR="00C27E4E" w:rsidRPr="0016441F" w:rsidRDefault="00C27E4E" w:rsidP="006713AE">
      <w:pPr>
        <w:pStyle w:val="Listparagraf"/>
        <w:ind w:left="720"/>
        <w:contextualSpacing/>
        <w:jc w:val="both"/>
      </w:pPr>
    </w:p>
    <w:p w14:paraId="0977E970" w14:textId="1DC66FEA" w:rsidR="00C27E4E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Descrierea</w:t>
      </w:r>
      <w:proofErr w:type="spellEnd"/>
      <w:r w:rsidRPr="0016441F">
        <w:t xml:space="preserve"> </w:t>
      </w:r>
      <w:proofErr w:type="spellStart"/>
      <w:r w:rsidRPr="0016441F">
        <w:t>obiectului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a </w:t>
      </w:r>
      <w:proofErr w:type="spellStart"/>
      <w:r w:rsidRPr="0016441F">
        <w:t>cantităților</w:t>
      </w:r>
      <w:proofErr w:type="spellEnd"/>
      <w:r w:rsidRPr="0016441F">
        <w:t xml:space="preserve"> </w:t>
      </w:r>
      <w:proofErr w:type="spellStart"/>
      <w:r w:rsidRPr="0016441F">
        <w:t>necesare</w:t>
      </w:r>
      <w:proofErr w:type="spellEnd"/>
      <w:r w:rsidR="00FD6EF1">
        <w:t>:</w:t>
      </w:r>
    </w:p>
    <w:p w14:paraId="6329C66A" w14:textId="64D53C96" w:rsidR="00807648" w:rsidRDefault="009D2B31" w:rsidP="00000C26">
      <w:pPr>
        <w:pStyle w:val="Listparagraf"/>
        <w:ind w:left="709"/>
        <w:contextualSpacing/>
        <w:jc w:val="both"/>
      </w:pPr>
      <w:bookmarkStart w:id="0" w:name="_Hlk130804532"/>
      <w:proofErr w:type="spellStart"/>
      <w:r>
        <w:t>Reparație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r w:rsidR="0095149F">
        <w:t>expressor</w:t>
      </w:r>
      <w:r>
        <w:t xml:space="preserve"> SAECO LIRIKA</w:t>
      </w:r>
      <w:bookmarkEnd w:id="0"/>
      <w:r w:rsidR="00000C26">
        <w:t>:</w:t>
      </w:r>
    </w:p>
    <w:p w14:paraId="4E666E01" w14:textId="4F431276" w:rsidR="00000C26" w:rsidRDefault="00000C26" w:rsidP="00000C26">
      <w:pPr>
        <w:pStyle w:val="Listparagraf"/>
        <w:numPr>
          <w:ilvl w:val="0"/>
          <w:numId w:val="5"/>
        </w:numPr>
        <w:contextualSpacing/>
        <w:jc w:val="both"/>
      </w:pPr>
      <w:proofErr w:type="spellStart"/>
      <w:r>
        <w:t>decalcifiere</w:t>
      </w:r>
      <w:proofErr w:type="spellEnd"/>
      <w:r>
        <w:t>;</w:t>
      </w:r>
    </w:p>
    <w:p w14:paraId="4A603353" w14:textId="6A610770" w:rsidR="00000C26" w:rsidRDefault="00000C26" w:rsidP="00000C26">
      <w:pPr>
        <w:pStyle w:val="Listparagraf"/>
        <w:numPr>
          <w:ilvl w:val="0"/>
          <w:numId w:val="5"/>
        </w:numPr>
        <w:contextualSpacing/>
        <w:jc w:val="both"/>
      </w:pPr>
      <w:proofErr w:type="spellStart"/>
      <w:r>
        <w:t>schimb</w:t>
      </w:r>
      <w:proofErr w:type="spellEnd"/>
      <w:r>
        <w:t xml:space="preserve"> kit </w:t>
      </w:r>
      <w:proofErr w:type="spellStart"/>
      <w:r>
        <w:t>garnituri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revizie</w:t>
      </w:r>
      <w:proofErr w:type="spellEnd"/>
      <w:r>
        <w:t xml:space="preserve"> </w:t>
      </w:r>
      <w:proofErr w:type="spellStart"/>
      <w:r>
        <w:t>grup</w:t>
      </w:r>
      <w:proofErr w:type="spellEnd"/>
      <w:r>
        <w:t>;</w:t>
      </w:r>
    </w:p>
    <w:p w14:paraId="52181AA5" w14:textId="28490288" w:rsidR="00000C26" w:rsidRDefault="00000C26" w:rsidP="00000C26">
      <w:pPr>
        <w:pStyle w:val="Listparagraf"/>
        <w:numPr>
          <w:ilvl w:val="0"/>
          <w:numId w:val="5"/>
        </w:numPr>
        <w:contextualSpacing/>
        <w:jc w:val="both"/>
      </w:pPr>
      <w:proofErr w:type="spellStart"/>
      <w:r>
        <w:t>curatat</w:t>
      </w:r>
      <w:proofErr w:type="spellEnd"/>
      <w:r>
        <w:t xml:space="preserve"> </w:t>
      </w:r>
      <w:proofErr w:type="spellStart"/>
      <w:r>
        <w:t>capuccinator</w:t>
      </w:r>
      <w:proofErr w:type="spellEnd"/>
      <w:r>
        <w:t>;</w:t>
      </w:r>
    </w:p>
    <w:p w14:paraId="18EA75A3" w14:textId="77777777" w:rsidR="00A4260B" w:rsidRPr="0016441F" w:rsidRDefault="00A4260B" w:rsidP="00A4260B">
      <w:pPr>
        <w:pStyle w:val="Listparagraf"/>
        <w:ind w:left="709"/>
        <w:contextualSpacing/>
        <w:jc w:val="both"/>
      </w:pPr>
    </w:p>
    <w:p w14:paraId="58431972" w14:textId="77777777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Modalitatea</w:t>
      </w:r>
      <w:proofErr w:type="spellEnd"/>
      <w:r w:rsidRPr="0016441F">
        <w:t xml:space="preserve"> </w:t>
      </w:r>
      <w:proofErr w:type="spellStart"/>
      <w:r w:rsidRPr="0016441F">
        <w:t>aplicată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: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directă</w:t>
      </w:r>
      <w:proofErr w:type="spellEnd"/>
      <w:r w:rsidRPr="0016441F">
        <w:t>.</w:t>
      </w:r>
    </w:p>
    <w:p w14:paraId="21340741" w14:textId="77777777" w:rsidR="00C27E4E" w:rsidRPr="0016441F" w:rsidRDefault="00C27E4E" w:rsidP="006713AE">
      <w:pPr>
        <w:spacing w:after="0"/>
        <w:contextualSpacing/>
        <w:jc w:val="both"/>
      </w:pPr>
    </w:p>
    <w:p w14:paraId="6406FE1C" w14:textId="4D942BAC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Sursa</w:t>
      </w:r>
      <w:proofErr w:type="spellEnd"/>
      <w:r w:rsidRPr="0016441F">
        <w:t xml:space="preserve"> de </w:t>
      </w:r>
      <w:proofErr w:type="spellStart"/>
      <w:r w:rsidRPr="0016441F">
        <w:t>finanțare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urmează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fie </w:t>
      </w:r>
      <w:proofErr w:type="spellStart"/>
      <w:r w:rsidRPr="0016441F">
        <w:t>atribuită</w:t>
      </w:r>
      <w:proofErr w:type="spellEnd"/>
      <w:r w:rsidRPr="0016441F">
        <w:t xml:space="preserve">: </w:t>
      </w:r>
      <w:proofErr w:type="spellStart"/>
      <w:r w:rsidR="00172EB8">
        <w:t>fonduri</w:t>
      </w:r>
      <w:proofErr w:type="spellEnd"/>
      <w:r w:rsidR="00172EB8">
        <w:t xml:space="preserve"> </w:t>
      </w:r>
      <w:proofErr w:type="spellStart"/>
      <w:r w:rsidR="00172EB8">
        <w:t>proprii</w:t>
      </w:r>
      <w:proofErr w:type="spellEnd"/>
      <w:r w:rsidR="00172EB8">
        <w:t xml:space="preserve"> ADR SM 202</w:t>
      </w:r>
      <w:r w:rsidR="0095149F">
        <w:t>3</w:t>
      </w:r>
      <w:r w:rsidR="00172EB8">
        <w:t>.</w:t>
      </w:r>
    </w:p>
    <w:p w14:paraId="7B4F6C88" w14:textId="77777777" w:rsidR="00C27E4E" w:rsidRPr="0016441F" w:rsidRDefault="00C27E4E" w:rsidP="006713AE">
      <w:pPr>
        <w:pStyle w:val="Listparagraf"/>
        <w:ind w:left="720"/>
        <w:contextualSpacing/>
        <w:jc w:val="both"/>
      </w:pPr>
    </w:p>
    <w:p w14:paraId="3103A0FB" w14:textId="77777777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rStyle w:val="Hyperlink"/>
        </w:rPr>
      </w:pPr>
      <w:proofErr w:type="spellStart"/>
      <w:r w:rsidRPr="0016441F">
        <w:t>Ofertanții</w:t>
      </w:r>
      <w:proofErr w:type="spellEnd"/>
      <w:r w:rsidRPr="0016441F">
        <w:t xml:space="preserve"> </w:t>
      </w:r>
      <w:proofErr w:type="spellStart"/>
      <w:r w:rsidRPr="0016441F">
        <w:t>interesați</w:t>
      </w:r>
      <w:proofErr w:type="spellEnd"/>
      <w:r w:rsidRPr="0016441F">
        <w:t xml:space="preserve"> de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vor</w:t>
      </w:r>
      <w:proofErr w:type="spellEnd"/>
      <w:r w:rsidRPr="0016441F">
        <w:t xml:space="preserve"> </w:t>
      </w:r>
      <w:proofErr w:type="spellStart"/>
      <w:r w:rsidRPr="0016441F">
        <w:t>transmite</w:t>
      </w:r>
      <w:proofErr w:type="spellEnd"/>
      <w:r w:rsidRPr="0016441F">
        <w:t xml:space="preserve"> </w:t>
      </w:r>
      <w:proofErr w:type="spellStart"/>
      <w:r w:rsidRPr="0016441F">
        <w:t>oferta</w:t>
      </w:r>
      <w:proofErr w:type="spellEnd"/>
      <w:r w:rsidRPr="0016441F">
        <w:t xml:space="preserve"> la </w:t>
      </w:r>
      <w:proofErr w:type="spellStart"/>
      <w:r w:rsidRPr="0016441F">
        <w:t>adresa</w:t>
      </w:r>
      <w:proofErr w:type="spellEnd"/>
      <w:r w:rsidRPr="0016441F">
        <w:t xml:space="preserve">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73439585" w14:textId="77777777" w:rsidR="00C27E4E" w:rsidRPr="0016441F" w:rsidRDefault="00C27E4E" w:rsidP="006713AE">
      <w:pPr>
        <w:pStyle w:val="Listparagraf"/>
        <w:ind w:left="720"/>
        <w:contextualSpacing/>
        <w:jc w:val="both"/>
      </w:pPr>
    </w:p>
    <w:p w14:paraId="02CC1571" w14:textId="77777777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Limba</w:t>
      </w:r>
      <w:proofErr w:type="spellEnd"/>
      <w:r w:rsidRPr="0016441F">
        <w:t xml:space="preserve"> de </w:t>
      </w:r>
      <w:proofErr w:type="spellStart"/>
      <w:r w:rsidRPr="0016441F">
        <w:t>redactare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ofertei</w:t>
      </w:r>
      <w:proofErr w:type="spellEnd"/>
      <w:r w:rsidRPr="0016441F">
        <w:t xml:space="preserve">: </w:t>
      </w:r>
      <w:proofErr w:type="spellStart"/>
      <w:r w:rsidRPr="0016441F">
        <w:t>română</w:t>
      </w:r>
      <w:proofErr w:type="spellEnd"/>
      <w:r w:rsidRPr="0016441F">
        <w:t>.</w:t>
      </w:r>
    </w:p>
    <w:p w14:paraId="6A5F48EB" w14:textId="77777777" w:rsidR="00C27E4E" w:rsidRPr="0016441F" w:rsidRDefault="00C27E4E" w:rsidP="006713AE">
      <w:pPr>
        <w:spacing w:after="0"/>
        <w:contextualSpacing/>
        <w:jc w:val="both"/>
      </w:pPr>
    </w:p>
    <w:p w14:paraId="647D5A67" w14:textId="5BC58068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Perioada</w:t>
      </w:r>
      <w:proofErr w:type="spellEnd"/>
      <w:r w:rsidRPr="0016441F">
        <w:t xml:space="preserve"> de </w:t>
      </w:r>
      <w:proofErr w:type="spellStart"/>
      <w:r w:rsidRPr="0016441F">
        <w:t>valabilitate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ofertelor</w:t>
      </w:r>
      <w:proofErr w:type="spellEnd"/>
      <w:r w:rsidRPr="0016441F">
        <w:t xml:space="preserve">: minim </w:t>
      </w:r>
      <w:r w:rsidR="00172EB8">
        <w:t>30</w:t>
      </w:r>
      <w:r w:rsidRPr="0016441F">
        <w:t xml:space="preserve"> </w:t>
      </w:r>
      <w:proofErr w:type="spellStart"/>
      <w:r w:rsidRPr="0016441F">
        <w:t>zile</w:t>
      </w:r>
      <w:proofErr w:type="spellEnd"/>
      <w:r w:rsidRPr="0016441F">
        <w:t xml:space="preserve"> </w:t>
      </w:r>
      <w:proofErr w:type="spellStart"/>
      <w:r w:rsidRPr="0016441F">
        <w:t>față</w:t>
      </w:r>
      <w:proofErr w:type="spellEnd"/>
      <w:r w:rsidRPr="0016441F">
        <w:t xml:space="preserve"> de data </w:t>
      </w:r>
      <w:proofErr w:type="spellStart"/>
      <w:r w:rsidRPr="0016441F">
        <w:t>limită</w:t>
      </w:r>
      <w:proofErr w:type="spellEnd"/>
      <w:r w:rsidRPr="0016441F">
        <w:t xml:space="preserve"> de </w:t>
      </w:r>
      <w:proofErr w:type="spellStart"/>
      <w:r w:rsidRPr="0016441F">
        <w:t>depunere</w:t>
      </w:r>
      <w:proofErr w:type="spellEnd"/>
      <w:r w:rsidRPr="0016441F">
        <w:t xml:space="preserve"> a </w:t>
      </w:r>
      <w:proofErr w:type="spellStart"/>
      <w:r w:rsidRPr="0016441F">
        <w:t>ofertelor</w:t>
      </w:r>
      <w:proofErr w:type="spellEnd"/>
      <w:r w:rsidRPr="0016441F">
        <w:t>.</w:t>
      </w:r>
    </w:p>
    <w:p w14:paraId="38021C00" w14:textId="77777777" w:rsidR="00C27E4E" w:rsidRPr="0016441F" w:rsidRDefault="00C27E4E" w:rsidP="006713AE">
      <w:pPr>
        <w:spacing w:after="0"/>
        <w:contextualSpacing/>
        <w:jc w:val="both"/>
      </w:pPr>
    </w:p>
    <w:p w14:paraId="43F90C22" w14:textId="6382365C" w:rsidR="00C27E4E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Prețul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exprimat</w:t>
      </w:r>
      <w:proofErr w:type="spellEnd"/>
      <w:r w:rsidRPr="0016441F">
        <w:t xml:space="preserve"> </w:t>
      </w:r>
      <w:proofErr w:type="spellStart"/>
      <w:r w:rsidRPr="0016441F">
        <w:t>ferm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lei, </w:t>
      </w:r>
      <w:proofErr w:type="spellStart"/>
      <w:r w:rsidRPr="0016441F">
        <w:t>fiind</w:t>
      </w:r>
      <w:proofErr w:type="spellEnd"/>
      <w:r w:rsidRPr="0016441F">
        <w:t xml:space="preserve"> </w:t>
      </w:r>
      <w:proofErr w:type="spellStart"/>
      <w:r w:rsidRPr="0016441F">
        <w:t>evidențiată</w:t>
      </w:r>
      <w:proofErr w:type="spellEnd"/>
      <w:r w:rsidRPr="0016441F">
        <w:t xml:space="preserve"> forma </w:t>
      </w:r>
      <w:proofErr w:type="spellStart"/>
      <w:r w:rsidRPr="0016441F">
        <w:t>fără</w:t>
      </w:r>
      <w:proofErr w:type="spellEnd"/>
      <w:r w:rsidRPr="0016441F">
        <w:t xml:space="preserve"> TVA.</w:t>
      </w:r>
    </w:p>
    <w:p w14:paraId="026A3DBB" w14:textId="77777777" w:rsidR="0095149F" w:rsidRDefault="0095149F" w:rsidP="0095149F">
      <w:pPr>
        <w:pStyle w:val="Listparagraf"/>
      </w:pPr>
    </w:p>
    <w:p w14:paraId="156C4888" w14:textId="20E5E36B" w:rsidR="0095149F" w:rsidRPr="0016441F" w:rsidRDefault="0095149F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>
        <w:t>Valoarea</w:t>
      </w:r>
      <w:proofErr w:type="spellEnd"/>
      <w:r>
        <w:t xml:space="preserve"> </w:t>
      </w:r>
      <w:proofErr w:type="spellStart"/>
      <w:r>
        <w:t>estimat</w:t>
      </w:r>
      <w:r w:rsidR="00577198">
        <w:t>a</w:t>
      </w:r>
      <w:proofErr w:type="spellEnd"/>
      <w:r>
        <w:t xml:space="preserve"> 215 lei, </w:t>
      </w:r>
      <w:proofErr w:type="spellStart"/>
      <w:r>
        <w:t>fara</w:t>
      </w:r>
      <w:proofErr w:type="spellEnd"/>
      <w:r>
        <w:t xml:space="preserve"> TVA.</w:t>
      </w:r>
    </w:p>
    <w:p w14:paraId="44534FEA" w14:textId="77777777" w:rsidR="00C27E4E" w:rsidRPr="0016441F" w:rsidRDefault="00C27E4E" w:rsidP="006713AE">
      <w:pPr>
        <w:spacing w:after="0"/>
        <w:contextualSpacing/>
        <w:jc w:val="both"/>
      </w:pPr>
    </w:p>
    <w:p w14:paraId="4B2D9C7F" w14:textId="77777777" w:rsidR="00C27E4E" w:rsidRPr="0016441F" w:rsidRDefault="00C27E4E" w:rsidP="006713AE">
      <w:pPr>
        <w:pStyle w:val="Listparagraf"/>
        <w:numPr>
          <w:ilvl w:val="0"/>
          <w:numId w:val="2"/>
        </w:numPr>
        <w:jc w:val="both"/>
      </w:pPr>
      <w:r w:rsidRPr="0016441F">
        <w:t xml:space="preserve">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actualizarea</w:t>
      </w:r>
      <w:proofErr w:type="spellEnd"/>
      <w:r w:rsidRPr="0016441F">
        <w:t xml:space="preserve">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alternative.</w:t>
      </w:r>
    </w:p>
    <w:p w14:paraId="2FD9A1D5" w14:textId="77777777" w:rsidR="00C27E4E" w:rsidRPr="0016441F" w:rsidRDefault="00C27E4E" w:rsidP="006713AE">
      <w:pPr>
        <w:spacing w:after="0"/>
        <w:jc w:val="both"/>
      </w:pPr>
    </w:p>
    <w:p w14:paraId="4B223F38" w14:textId="00AD240F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Criteriul</w:t>
      </w:r>
      <w:proofErr w:type="spellEnd"/>
      <w:r w:rsidRPr="0016441F">
        <w:t xml:space="preserve"> care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utilizat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: </w:t>
      </w:r>
      <w:proofErr w:type="spellStart"/>
      <w:r w:rsidR="00172EB8">
        <w:t>pretul</w:t>
      </w:r>
      <w:proofErr w:type="spellEnd"/>
      <w:r w:rsidR="00172EB8">
        <w:t xml:space="preserve"> </w:t>
      </w:r>
      <w:proofErr w:type="spellStart"/>
      <w:r w:rsidR="00172EB8">
        <w:t>cel</w:t>
      </w:r>
      <w:proofErr w:type="spellEnd"/>
      <w:r w:rsidR="00172EB8">
        <w:t xml:space="preserve"> </w:t>
      </w:r>
      <w:proofErr w:type="spellStart"/>
      <w:r w:rsidR="00172EB8">
        <w:t>mai</w:t>
      </w:r>
      <w:proofErr w:type="spellEnd"/>
      <w:r w:rsidR="00172EB8">
        <w:t xml:space="preserve"> </w:t>
      </w:r>
      <w:proofErr w:type="spellStart"/>
      <w:r w:rsidR="00172EB8">
        <w:t>scazut</w:t>
      </w:r>
      <w:proofErr w:type="spellEnd"/>
      <w:r w:rsidR="00172EB8">
        <w:t>.</w:t>
      </w:r>
    </w:p>
    <w:p w14:paraId="7BE0352F" w14:textId="77777777" w:rsidR="00C27E4E" w:rsidRPr="0016441F" w:rsidRDefault="00C27E4E" w:rsidP="006713AE">
      <w:pPr>
        <w:spacing w:after="0"/>
        <w:contextualSpacing/>
        <w:jc w:val="both"/>
      </w:pPr>
    </w:p>
    <w:p w14:paraId="63655737" w14:textId="1BFDB92C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r w:rsidRPr="0016441F">
        <w:t xml:space="preserve">Data </w:t>
      </w:r>
      <w:proofErr w:type="spellStart"/>
      <w:r w:rsidRPr="0016441F">
        <w:t>limită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rPr>
          <w:rStyle w:val="Hyperlink"/>
        </w:rPr>
        <w:t>transmiterea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acesteia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prin</w:t>
      </w:r>
      <w:proofErr w:type="spellEnd"/>
      <w:r w:rsidRPr="0016441F">
        <w:rPr>
          <w:rStyle w:val="Hyperlink"/>
        </w:rPr>
        <w:t xml:space="preserve"> e-mail la </w:t>
      </w:r>
      <w:proofErr w:type="spellStart"/>
      <w:r w:rsidRPr="0016441F">
        <w:rPr>
          <w:rStyle w:val="Hyperlink"/>
        </w:rPr>
        <w:t>adresa</w:t>
      </w:r>
      <w:proofErr w:type="spellEnd"/>
      <w:r w:rsidRPr="0016441F">
        <w:rPr>
          <w:rStyle w:val="Hyperlink"/>
        </w:rPr>
        <w:t xml:space="preserve"> achizitii@adrmuntenia.ro</w:t>
      </w:r>
      <w:r w:rsidRPr="0016441F">
        <w:t xml:space="preserve"> </w:t>
      </w:r>
      <w:proofErr w:type="spellStart"/>
      <w:r w:rsidRPr="0016441F">
        <w:t>este</w:t>
      </w:r>
      <w:proofErr w:type="spellEnd"/>
      <w:r w:rsidRPr="0016441F">
        <w:t xml:space="preserve">: </w:t>
      </w:r>
      <w:r w:rsidR="003B5198">
        <w:t>2</w:t>
      </w:r>
      <w:r w:rsidR="009D2B31">
        <w:t>8</w:t>
      </w:r>
      <w:r w:rsidR="00900E8E">
        <w:t>.</w:t>
      </w:r>
      <w:r w:rsidR="009D2B31">
        <w:t>03</w:t>
      </w:r>
      <w:r w:rsidR="00900E8E">
        <w:t>.202</w:t>
      </w:r>
      <w:r w:rsidR="009D2B31">
        <w:t>3</w:t>
      </w:r>
      <w:r w:rsidRPr="0016441F">
        <w:t xml:space="preserve">, </w:t>
      </w:r>
      <w:proofErr w:type="spellStart"/>
      <w:r w:rsidRPr="0016441F">
        <w:t>ora</w:t>
      </w:r>
      <w:proofErr w:type="spellEnd"/>
      <w:r w:rsidRPr="0016441F">
        <w:t xml:space="preserve"> </w:t>
      </w:r>
      <w:r w:rsidR="00116B36">
        <w:t>1</w:t>
      </w:r>
      <w:r w:rsidR="003949A0">
        <w:t>2</w:t>
      </w:r>
      <w:r w:rsidR="00900E8E">
        <w:t>:</w:t>
      </w:r>
      <w:r w:rsidR="00116B36">
        <w:t>00</w:t>
      </w:r>
      <w:r w:rsidRPr="0016441F">
        <w:t>.</w:t>
      </w:r>
    </w:p>
    <w:p w14:paraId="41CFBEA9" w14:textId="77777777" w:rsidR="00C27E4E" w:rsidRPr="0016441F" w:rsidRDefault="00C27E4E" w:rsidP="006713AE">
      <w:pPr>
        <w:spacing w:after="0"/>
        <w:contextualSpacing/>
        <w:jc w:val="both"/>
      </w:pPr>
    </w:p>
    <w:p w14:paraId="59D21F87" w14:textId="77777777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cazul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care sunt </w:t>
      </w:r>
      <w:proofErr w:type="spellStart"/>
      <w:r w:rsidRPr="0016441F">
        <w:t>primite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cu </w:t>
      </w:r>
      <w:proofErr w:type="spellStart"/>
      <w:r w:rsidRPr="0016441F">
        <w:t>prețuri</w:t>
      </w:r>
      <w:proofErr w:type="spellEnd"/>
      <w:r w:rsidRPr="0016441F">
        <w:t xml:space="preserve"> </w:t>
      </w:r>
      <w:proofErr w:type="spellStart"/>
      <w:r w:rsidRPr="0016441F">
        <w:t>identice</w:t>
      </w:r>
      <w:proofErr w:type="spellEnd"/>
      <w:r w:rsidRPr="0016441F">
        <w:t xml:space="preserve">,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</w:t>
      </w:r>
      <w:proofErr w:type="spellStart"/>
      <w:r w:rsidRPr="0016441F">
        <w:t>solicita</w:t>
      </w:r>
      <w:proofErr w:type="spellEnd"/>
      <w:r w:rsidRPr="0016441F">
        <w:t xml:space="preserve"> o </w:t>
      </w:r>
      <w:proofErr w:type="spellStart"/>
      <w:r w:rsidRPr="0016441F">
        <w:t>negociere</w:t>
      </w:r>
      <w:proofErr w:type="spellEnd"/>
      <w:r w:rsidRPr="0016441F">
        <w:t xml:space="preserve"> a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oferit</w:t>
      </w:r>
      <w:proofErr w:type="spellEnd"/>
      <w:r w:rsidRPr="0016441F">
        <w:t>.</w:t>
      </w:r>
    </w:p>
    <w:p w14:paraId="6D10587B" w14:textId="77777777" w:rsidR="00C27E4E" w:rsidRPr="0016441F" w:rsidRDefault="00C27E4E" w:rsidP="006713AE">
      <w:pPr>
        <w:spacing w:after="0"/>
        <w:contextualSpacing/>
        <w:jc w:val="both"/>
      </w:pPr>
    </w:p>
    <w:p w14:paraId="271F49BE" w14:textId="77777777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Informații</w:t>
      </w:r>
      <w:proofErr w:type="spellEnd"/>
      <w:r w:rsidRPr="0016441F">
        <w:t xml:space="preserve"> </w:t>
      </w:r>
      <w:proofErr w:type="spellStart"/>
      <w:r w:rsidRPr="0016441F">
        <w:t>suplimentare</w:t>
      </w:r>
      <w:proofErr w:type="spellEnd"/>
      <w:r w:rsidRPr="0016441F">
        <w:t xml:space="preserve"> se pot </w:t>
      </w:r>
      <w:proofErr w:type="spellStart"/>
      <w:r w:rsidRPr="0016441F">
        <w:t>obține</w:t>
      </w:r>
      <w:proofErr w:type="spellEnd"/>
      <w:r w:rsidRPr="0016441F">
        <w:t xml:space="preserve"> de la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: ADR Sud Muntenia, </w:t>
      </w:r>
      <w:proofErr w:type="spellStart"/>
      <w:r w:rsidRPr="0016441F">
        <w:t>Călărași</w:t>
      </w:r>
      <w:proofErr w:type="spellEnd"/>
      <w:r w:rsidRPr="0016441F">
        <w:t xml:space="preserve">, cod </w:t>
      </w:r>
      <w:proofErr w:type="spellStart"/>
      <w:r w:rsidRPr="0016441F">
        <w:t>poștal</w:t>
      </w:r>
      <w:proofErr w:type="spellEnd"/>
      <w:r w:rsidRPr="0016441F">
        <w:t xml:space="preserve"> 910164, str. General Constantin </w:t>
      </w:r>
      <w:proofErr w:type="spellStart"/>
      <w:r w:rsidRPr="0016441F">
        <w:t>Pantazi</w:t>
      </w:r>
      <w:proofErr w:type="spellEnd"/>
      <w:r w:rsidRPr="0016441F">
        <w:t xml:space="preserve"> nr.7A, </w:t>
      </w:r>
      <w:proofErr w:type="spellStart"/>
      <w:r w:rsidRPr="0016441F">
        <w:t>telefon</w:t>
      </w:r>
      <w:proofErr w:type="spellEnd"/>
      <w:r w:rsidRPr="0016441F">
        <w:t xml:space="preserve">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atenția</w:t>
      </w:r>
      <w:proofErr w:type="spellEnd"/>
      <w:r w:rsidRPr="0016441F">
        <w:t xml:space="preserve"> </w:t>
      </w:r>
      <w:proofErr w:type="spellStart"/>
      <w:r w:rsidRPr="0016441F">
        <w:t>Serviciului</w:t>
      </w:r>
      <w:proofErr w:type="spellEnd"/>
      <w:r w:rsidRPr="0016441F">
        <w:t xml:space="preserve"> </w:t>
      </w:r>
      <w:proofErr w:type="spellStart"/>
      <w:r w:rsidRPr="0016441F">
        <w:t>Achiziții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</w:t>
      </w:r>
      <w:proofErr w:type="spellStart"/>
      <w:r w:rsidRPr="0016441F">
        <w:t>Asistență</w:t>
      </w:r>
      <w:proofErr w:type="spellEnd"/>
      <w:r w:rsidRPr="0016441F">
        <w:t xml:space="preserve"> </w:t>
      </w:r>
      <w:proofErr w:type="spellStart"/>
      <w:r w:rsidRPr="0016441F">
        <w:t>Tehnică</w:t>
      </w:r>
      <w:proofErr w:type="spellEnd"/>
      <w:r w:rsidRPr="0016441F">
        <w:t>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3206" w14:textId="77777777" w:rsidR="00645321" w:rsidRDefault="00645321" w:rsidP="003902F6">
      <w:pPr>
        <w:spacing w:after="0" w:line="240" w:lineRule="auto"/>
      </w:pPr>
      <w:r>
        <w:separator/>
      </w:r>
    </w:p>
  </w:endnote>
  <w:endnote w:type="continuationSeparator" w:id="0">
    <w:p w14:paraId="74B0BD2B" w14:textId="77777777" w:rsidR="00645321" w:rsidRDefault="00645321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A38E" w14:textId="77777777" w:rsidR="00645321" w:rsidRDefault="00645321" w:rsidP="003902F6">
      <w:pPr>
        <w:spacing w:after="0" w:line="240" w:lineRule="auto"/>
      </w:pPr>
      <w:r>
        <w:separator/>
      </w:r>
    </w:p>
  </w:footnote>
  <w:footnote w:type="continuationSeparator" w:id="0">
    <w:p w14:paraId="3D0BA81F" w14:textId="77777777" w:rsidR="00645321" w:rsidRDefault="00645321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A2182"/>
    <w:multiLevelType w:val="hybridMultilevel"/>
    <w:tmpl w:val="27BEFC14"/>
    <w:lvl w:ilvl="0" w:tplc="5A7809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ACF7937"/>
    <w:multiLevelType w:val="hybridMultilevel"/>
    <w:tmpl w:val="F4448A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1DA0771"/>
    <w:multiLevelType w:val="hybridMultilevel"/>
    <w:tmpl w:val="63EE1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47166">
    <w:abstractNumId w:val="0"/>
  </w:num>
  <w:num w:numId="2" w16cid:durableId="614413195">
    <w:abstractNumId w:val="4"/>
  </w:num>
  <w:num w:numId="3" w16cid:durableId="1218590562">
    <w:abstractNumId w:val="3"/>
  </w:num>
  <w:num w:numId="4" w16cid:durableId="1074397746">
    <w:abstractNumId w:val="2"/>
  </w:num>
  <w:num w:numId="5" w16cid:durableId="563223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00C26"/>
    <w:rsid w:val="000E49A8"/>
    <w:rsid w:val="000F7D67"/>
    <w:rsid w:val="00116B36"/>
    <w:rsid w:val="00172EB8"/>
    <w:rsid w:val="001B7254"/>
    <w:rsid w:val="001C2FAA"/>
    <w:rsid w:val="00340C33"/>
    <w:rsid w:val="003902F6"/>
    <w:rsid w:val="00393D5E"/>
    <w:rsid w:val="003949A0"/>
    <w:rsid w:val="003B5198"/>
    <w:rsid w:val="003F0CE0"/>
    <w:rsid w:val="004013E2"/>
    <w:rsid w:val="0044163F"/>
    <w:rsid w:val="004A3B7B"/>
    <w:rsid w:val="004E69B4"/>
    <w:rsid w:val="00577198"/>
    <w:rsid w:val="005B01D1"/>
    <w:rsid w:val="005D396E"/>
    <w:rsid w:val="005E0633"/>
    <w:rsid w:val="0062152A"/>
    <w:rsid w:val="00645321"/>
    <w:rsid w:val="0066688D"/>
    <w:rsid w:val="006713AE"/>
    <w:rsid w:val="0069054E"/>
    <w:rsid w:val="006A6A57"/>
    <w:rsid w:val="00791916"/>
    <w:rsid w:val="00807648"/>
    <w:rsid w:val="008D06F0"/>
    <w:rsid w:val="00900E8E"/>
    <w:rsid w:val="0095149F"/>
    <w:rsid w:val="0096140E"/>
    <w:rsid w:val="009D2B31"/>
    <w:rsid w:val="00A4260B"/>
    <w:rsid w:val="00A62388"/>
    <w:rsid w:val="00B23CFA"/>
    <w:rsid w:val="00BE7251"/>
    <w:rsid w:val="00BE7654"/>
    <w:rsid w:val="00C14AC7"/>
    <w:rsid w:val="00C27E4E"/>
    <w:rsid w:val="00CC05D4"/>
    <w:rsid w:val="00ED44A8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Dorina Spirescu</cp:lastModifiedBy>
  <cp:revision>21</cp:revision>
  <cp:lastPrinted>2023-03-27T07:41:00Z</cp:lastPrinted>
  <dcterms:created xsi:type="dcterms:W3CDTF">2018-02-01T14:33:00Z</dcterms:created>
  <dcterms:modified xsi:type="dcterms:W3CDTF">2023-03-27T09:03:00Z</dcterms:modified>
</cp:coreProperties>
</file>