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Pr="007C3B0D" w:rsidRDefault="006D182A" w:rsidP="00390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0D">
        <w:rPr>
          <w:rFonts w:ascii="Times New Roman" w:hAnsi="Times New Roman" w:cs="Times New Roman"/>
          <w:b/>
          <w:sz w:val="24"/>
          <w:szCs w:val="24"/>
        </w:rPr>
        <w:t>Invitație de participare</w:t>
      </w:r>
    </w:p>
    <w:p w14:paraId="61EB4487" w14:textId="625ADEFB" w:rsidR="007C3B0D" w:rsidRPr="007C3B0D" w:rsidRDefault="007C3B0D" w:rsidP="007C3B0D">
      <w:pPr>
        <w:pStyle w:val="Default"/>
      </w:pPr>
    </w:p>
    <w:p w14:paraId="19B0DD91" w14:textId="7AE45B74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1. Agenția pentru Dezvoltare Regională Sud Muntenia, organizație neguvernamentală de utilitate publică, ce funcționează în temeiul Legii 315/2004 privind dezvoltarea regională în România, în calitate de Autoritate Contractantă, vă invită să participați la achiziția cu titlu: ”Achiziție </w:t>
      </w:r>
      <w:r w:rsidR="00F258F6">
        <w:t>stalp</w:t>
      </w:r>
      <w:r w:rsidR="004571D6">
        <w:t>,</w:t>
      </w:r>
      <w:r w:rsidR="00F258F6">
        <w:t xml:space="preserve"> </w:t>
      </w:r>
      <w:bookmarkStart w:id="0" w:name="_Hlk54001667"/>
      <w:r w:rsidR="00F258F6">
        <w:t>cordon</w:t>
      </w:r>
      <w:r w:rsidR="00826082">
        <w:t xml:space="preserve"> delimitare spatiu de lucru</w:t>
      </w:r>
      <w:r w:rsidR="00F258F6">
        <w:t xml:space="preserve"> </w:t>
      </w:r>
      <w:bookmarkEnd w:id="0"/>
      <w:r w:rsidR="004571D6">
        <w:t>si policarbonat solid transparent</w:t>
      </w:r>
      <w:r w:rsidRPr="007C3B0D">
        <w:t xml:space="preserve">” </w:t>
      </w:r>
    </w:p>
    <w:p w14:paraId="3B7A45AF" w14:textId="77777777" w:rsidR="00826082" w:rsidRDefault="007C3B0D" w:rsidP="007C3B0D">
      <w:pPr>
        <w:pStyle w:val="Default"/>
        <w:spacing w:after="164" w:line="276" w:lineRule="auto"/>
        <w:jc w:val="both"/>
      </w:pPr>
      <w:r w:rsidRPr="007C3B0D">
        <w:t>2. Descrierea obiectului achiziției și a cantităților necesare</w:t>
      </w:r>
    </w:p>
    <w:p w14:paraId="3D97AEE3" w14:textId="4173881F" w:rsidR="00826082" w:rsidRDefault="007C3B0D" w:rsidP="007C3B0D">
      <w:pPr>
        <w:pStyle w:val="Default"/>
        <w:spacing w:after="164" w:line="276" w:lineRule="auto"/>
        <w:jc w:val="both"/>
      </w:pPr>
      <w:r w:rsidRPr="007C3B0D">
        <w:t xml:space="preserve"> – </w:t>
      </w:r>
      <w:r w:rsidR="004571D6">
        <w:t>1</w:t>
      </w:r>
      <w:r w:rsidRPr="007C3B0D">
        <w:t xml:space="preserve"> buc </w:t>
      </w:r>
      <w:r w:rsidR="00826082">
        <w:t>stalp delimitare spatiu de lucru</w:t>
      </w:r>
      <w:r w:rsidR="00A528C9">
        <w:t xml:space="preserve"> negru 93,3cm</w:t>
      </w:r>
    </w:p>
    <w:p w14:paraId="3130B415" w14:textId="0DCB7297" w:rsidR="007C3B0D" w:rsidRDefault="00826082" w:rsidP="007C3B0D">
      <w:pPr>
        <w:pStyle w:val="Default"/>
        <w:spacing w:after="164" w:line="276" w:lineRule="auto"/>
        <w:jc w:val="both"/>
      </w:pPr>
      <w:r>
        <w:t xml:space="preserve">  - 2 buc cordon delimitare spatiu de lucru</w:t>
      </w:r>
      <w:r w:rsidR="00A528C9">
        <w:t xml:space="preserve"> 150 cm</w:t>
      </w:r>
    </w:p>
    <w:p w14:paraId="7ACFA294" w14:textId="25257E55" w:rsidR="004571D6" w:rsidRPr="007C3B0D" w:rsidRDefault="004571D6" w:rsidP="007C3B0D">
      <w:pPr>
        <w:pStyle w:val="Default"/>
        <w:spacing w:after="164" w:line="276" w:lineRule="auto"/>
        <w:jc w:val="both"/>
      </w:pPr>
      <w:r>
        <w:t xml:space="preserve">- 1 buc policarbonat solid </w:t>
      </w:r>
      <w:r w:rsidR="00A528C9">
        <w:t>transparent 1250x1025x3mm</w:t>
      </w:r>
    </w:p>
    <w:p w14:paraId="34794A25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3. Modalitatea aplicată pentru atribuirea achiziției publice: achiziție directă. </w:t>
      </w:r>
    </w:p>
    <w:p w14:paraId="2C1E2FFB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4. Sursa de finanțare a achiziției ce urmează să fie atribuită: buget ADR SM. </w:t>
      </w:r>
    </w:p>
    <w:p w14:paraId="1D236F0D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5. Ofertanții interesați de procedura de achiziție vor transmite oferta la adresa de e-mail achizitii@adrmuntenia.ro. </w:t>
      </w:r>
    </w:p>
    <w:p w14:paraId="73680868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6. Limba de redactare a ofertei: română. </w:t>
      </w:r>
    </w:p>
    <w:p w14:paraId="791770F1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7. Perioada de valabilitate a ofertelor: minim 30 zile față de data limită de depunere a ofertelor. </w:t>
      </w:r>
    </w:p>
    <w:p w14:paraId="1354D4CD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8. Prețul va fi exprimat ferm, în lei, fiind evidențiată forma fără TVA. </w:t>
      </w:r>
    </w:p>
    <w:p w14:paraId="38746AB4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9. Nu se acceptă actualizarea prețului contractului și nu se acceptă oferte alternative. </w:t>
      </w:r>
    </w:p>
    <w:p w14:paraId="652E5800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10. Criteriul care va fi utilizat pentru atribuire: prețul cel mai scăzut. </w:t>
      </w:r>
    </w:p>
    <w:p w14:paraId="3DF2E552" w14:textId="1CCBB76F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11. Data limită pentru transmiterea acesteia prin e-mail la adresa achizitii@adrmuntenia.ro este: </w:t>
      </w:r>
      <w:r w:rsidR="00081E55">
        <w:t>20</w:t>
      </w:r>
      <w:r w:rsidRPr="007C3B0D">
        <w:t>.</w:t>
      </w:r>
      <w:r w:rsidR="00826082">
        <w:t>1</w:t>
      </w:r>
      <w:r w:rsidRPr="007C3B0D">
        <w:t>0.2020</w:t>
      </w:r>
      <w:r w:rsidR="00081E55">
        <w:t>, ora 12:00</w:t>
      </w:r>
      <w:r w:rsidRPr="007C3B0D">
        <w:t xml:space="preserve">. </w:t>
      </w:r>
    </w:p>
    <w:p w14:paraId="2A545527" w14:textId="77777777" w:rsidR="007C3B0D" w:rsidRPr="007C3B0D" w:rsidRDefault="007C3B0D" w:rsidP="007C3B0D">
      <w:pPr>
        <w:pStyle w:val="Default"/>
        <w:spacing w:after="164" w:line="276" w:lineRule="auto"/>
        <w:jc w:val="both"/>
      </w:pPr>
      <w:r w:rsidRPr="007C3B0D">
        <w:t xml:space="preserve">12. În cazul în care sunt primite oferte cu prețuri identice, Autoritatea Contractantă va solicita o negociere a prețului oferit. </w:t>
      </w:r>
    </w:p>
    <w:p w14:paraId="00539542" w14:textId="77777777" w:rsidR="007C3B0D" w:rsidRPr="007C3B0D" w:rsidRDefault="007C3B0D" w:rsidP="007C3B0D">
      <w:pPr>
        <w:pStyle w:val="Default"/>
        <w:spacing w:line="276" w:lineRule="auto"/>
        <w:jc w:val="both"/>
      </w:pPr>
      <w:r w:rsidRPr="007C3B0D">
        <w:t xml:space="preserve">13. Informații suplimentare se pot obține de la Autoritatea Contractantă: ADR Sud Muntenia, Călărași, cod poștal 910164, str. General Constantin Pantazi nr.7A, telefon: 0242-331-769, fax: 0242-313-167, e-mail: achizitii@adrmuntenia.ro, în atenția Serviciului Achiziții Publice și Asistență Tehnică </w:t>
      </w:r>
    </w:p>
    <w:p w14:paraId="3A4E00DF" w14:textId="77777777" w:rsidR="003902F6" w:rsidRPr="007C3B0D" w:rsidRDefault="003902F6" w:rsidP="007C3B0D">
      <w:pPr>
        <w:spacing w:line="276" w:lineRule="auto"/>
        <w:contextualSpacing/>
        <w:jc w:val="both"/>
      </w:pPr>
    </w:p>
    <w:sectPr w:rsidR="003902F6" w:rsidRPr="007C3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1F985" w14:textId="77777777" w:rsidR="00F96D25" w:rsidRDefault="00F96D25" w:rsidP="003902F6">
      <w:pPr>
        <w:spacing w:after="0" w:line="240" w:lineRule="auto"/>
      </w:pPr>
      <w:r>
        <w:separator/>
      </w:r>
    </w:p>
  </w:endnote>
  <w:endnote w:type="continuationSeparator" w:id="0">
    <w:p w14:paraId="1456FD67" w14:textId="77777777" w:rsidR="00F96D25" w:rsidRDefault="00F96D25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816D7" w14:textId="77777777" w:rsidR="00F96D25" w:rsidRDefault="00F96D25" w:rsidP="003902F6">
      <w:pPr>
        <w:spacing w:after="0" w:line="240" w:lineRule="auto"/>
      </w:pPr>
      <w:r>
        <w:separator/>
      </w:r>
    </w:p>
  </w:footnote>
  <w:footnote w:type="continuationSeparator" w:id="0">
    <w:p w14:paraId="6624EAE0" w14:textId="77777777" w:rsidR="00F96D25" w:rsidRDefault="00F96D25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81E55"/>
    <w:rsid w:val="000A4DA8"/>
    <w:rsid w:val="000A5B19"/>
    <w:rsid w:val="000B0D70"/>
    <w:rsid w:val="000B3267"/>
    <w:rsid w:val="000B7334"/>
    <w:rsid w:val="000E0220"/>
    <w:rsid w:val="000F7D67"/>
    <w:rsid w:val="00131355"/>
    <w:rsid w:val="001433A3"/>
    <w:rsid w:val="00155B91"/>
    <w:rsid w:val="00164B5B"/>
    <w:rsid w:val="001656C2"/>
    <w:rsid w:val="00174206"/>
    <w:rsid w:val="00186761"/>
    <w:rsid w:val="001A55C0"/>
    <w:rsid w:val="001B4E8D"/>
    <w:rsid w:val="001B54C9"/>
    <w:rsid w:val="001F1266"/>
    <w:rsid w:val="002116EB"/>
    <w:rsid w:val="002253CD"/>
    <w:rsid w:val="00262785"/>
    <w:rsid w:val="002717CF"/>
    <w:rsid w:val="002A53E1"/>
    <w:rsid w:val="002C0544"/>
    <w:rsid w:val="002C07BA"/>
    <w:rsid w:val="002D5749"/>
    <w:rsid w:val="002F11FE"/>
    <w:rsid w:val="002F4946"/>
    <w:rsid w:val="00337914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571D6"/>
    <w:rsid w:val="004B1C37"/>
    <w:rsid w:val="004B2588"/>
    <w:rsid w:val="004B5B8B"/>
    <w:rsid w:val="004C5687"/>
    <w:rsid w:val="00510A4A"/>
    <w:rsid w:val="00515DA8"/>
    <w:rsid w:val="00523F9C"/>
    <w:rsid w:val="00535DD2"/>
    <w:rsid w:val="005533D1"/>
    <w:rsid w:val="005772B1"/>
    <w:rsid w:val="00584CAD"/>
    <w:rsid w:val="00597EB7"/>
    <w:rsid w:val="005B43AA"/>
    <w:rsid w:val="005D4C87"/>
    <w:rsid w:val="005F4AB7"/>
    <w:rsid w:val="005F7389"/>
    <w:rsid w:val="006011E9"/>
    <w:rsid w:val="00630537"/>
    <w:rsid w:val="006347C3"/>
    <w:rsid w:val="0065697E"/>
    <w:rsid w:val="00657FDD"/>
    <w:rsid w:val="00667415"/>
    <w:rsid w:val="00667B24"/>
    <w:rsid w:val="00672A7D"/>
    <w:rsid w:val="00675D3E"/>
    <w:rsid w:val="00683F23"/>
    <w:rsid w:val="00696E67"/>
    <w:rsid w:val="006C0C12"/>
    <w:rsid w:val="006D182A"/>
    <w:rsid w:val="006E036D"/>
    <w:rsid w:val="006E3873"/>
    <w:rsid w:val="007143AF"/>
    <w:rsid w:val="00721A68"/>
    <w:rsid w:val="007344A5"/>
    <w:rsid w:val="007526C9"/>
    <w:rsid w:val="00757B76"/>
    <w:rsid w:val="0078562D"/>
    <w:rsid w:val="007C3B0D"/>
    <w:rsid w:val="007C3CF8"/>
    <w:rsid w:val="007F15BB"/>
    <w:rsid w:val="00826082"/>
    <w:rsid w:val="00832410"/>
    <w:rsid w:val="008404D9"/>
    <w:rsid w:val="00851B4E"/>
    <w:rsid w:val="00861F3D"/>
    <w:rsid w:val="0087079A"/>
    <w:rsid w:val="008813CB"/>
    <w:rsid w:val="00886AA0"/>
    <w:rsid w:val="008C147B"/>
    <w:rsid w:val="008D06F0"/>
    <w:rsid w:val="008F3CF7"/>
    <w:rsid w:val="009040EE"/>
    <w:rsid w:val="00930CAE"/>
    <w:rsid w:val="00934115"/>
    <w:rsid w:val="0096092C"/>
    <w:rsid w:val="0096105E"/>
    <w:rsid w:val="009A107D"/>
    <w:rsid w:val="009A34C1"/>
    <w:rsid w:val="009C2CDD"/>
    <w:rsid w:val="00A438F1"/>
    <w:rsid w:val="00A528C9"/>
    <w:rsid w:val="00A74293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132EC"/>
    <w:rsid w:val="00D41C5B"/>
    <w:rsid w:val="00D47696"/>
    <w:rsid w:val="00D60EEB"/>
    <w:rsid w:val="00D6518B"/>
    <w:rsid w:val="00D76AA1"/>
    <w:rsid w:val="00D94795"/>
    <w:rsid w:val="00DA38DC"/>
    <w:rsid w:val="00DB0386"/>
    <w:rsid w:val="00DD4B57"/>
    <w:rsid w:val="00DE040E"/>
    <w:rsid w:val="00DF45CC"/>
    <w:rsid w:val="00E0694F"/>
    <w:rsid w:val="00E4108A"/>
    <w:rsid w:val="00E52A54"/>
    <w:rsid w:val="00E66F89"/>
    <w:rsid w:val="00EB77F4"/>
    <w:rsid w:val="00EC115C"/>
    <w:rsid w:val="00EC4C36"/>
    <w:rsid w:val="00ED1914"/>
    <w:rsid w:val="00F258F6"/>
    <w:rsid w:val="00F440B2"/>
    <w:rsid w:val="00F57CF0"/>
    <w:rsid w:val="00F65522"/>
    <w:rsid w:val="00F96D25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3</cp:revision>
  <cp:lastPrinted>2018-12-17T10:36:00Z</cp:lastPrinted>
  <dcterms:created xsi:type="dcterms:W3CDTF">2020-10-16T05:17:00Z</dcterms:created>
  <dcterms:modified xsi:type="dcterms:W3CDTF">2020-10-16T07:07:00Z</dcterms:modified>
</cp:coreProperties>
</file>