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6284D" w14:textId="4B1680F4" w:rsidR="00143813" w:rsidRPr="0026441C" w:rsidRDefault="00143813" w:rsidP="0026441C">
      <w:pPr>
        <w:jc w:val="center"/>
        <w:rPr>
          <w:rFonts w:ascii="Open Sans" w:hAnsi="Open Sans" w:cs="Open Sans"/>
          <w:b/>
          <w:bCs/>
          <w:lang w:val="ro-RO"/>
        </w:rPr>
      </w:pPr>
      <w:r w:rsidRPr="0026441C">
        <w:rPr>
          <w:rFonts w:ascii="Open Sans" w:hAnsi="Open Sans" w:cs="Open Sans"/>
          <w:b/>
          <w:bCs/>
          <w:lang w:val="ro-RO"/>
        </w:rPr>
        <w:t>ADR Sud-Muntenia a organizat prima întâlnire a stakeholderilor proiectului Skills4Life</w:t>
      </w:r>
    </w:p>
    <w:p w14:paraId="20B3E775" w14:textId="001010B7" w:rsidR="00143813" w:rsidRPr="0026441C" w:rsidRDefault="00143813" w:rsidP="00143813">
      <w:pPr>
        <w:jc w:val="both"/>
        <w:rPr>
          <w:rFonts w:ascii="Open Sans" w:hAnsi="Open Sans" w:cs="Open Sans"/>
          <w:lang w:val="ro-RO"/>
        </w:rPr>
      </w:pPr>
      <w:r w:rsidRPr="0026441C">
        <w:rPr>
          <w:rFonts w:ascii="Open Sans" w:hAnsi="Open Sans" w:cs="Open Sans"/>
          <w:lang w:val="ro-RO"/>
        </w:rPr>
        <w:t>A</w:t>
      </w:r>
      <w:r w:rsidR="0080490B">
        <w:rPr>
          <w:rFonts w:ascii="Open Sans" w:hAnsi="Open Sans" w:cs="Open Sans"/>
          <w:lang w:val="ro-RO"/>
        </w:rPr>
        <w:t xml:space="preserve">genţia pentru </w:t>
      </w:r>
      <w:r w:rsidRPr="0026441C">
        <w:rPr>
          <w:rFonts w:ascii="Open Sans" w:hAnsi="Open Sans" w:cs="Open Sans"/>
          <w:lang w:val="ro-RO"/>
        </w:rPr>
        <w:t>D</w:t>
      </w:r>
      <w:r w:rsidR="0080490B">
        <w:rPr>
          <w:rFonts w:ascii="Open Sans" w:hAnsi="Open Sans" w:cs="Open Sans"/>
          <w:lang w:val="ro-RO"/>
        </w:rPr>
        <w:t xml:space="preserve">ezvoltare </w:t>
      </w:r>
      <w:r w:rsidRPr="0026441C">
        <w:rPr>
          <w:rFonts w:ascii="Open Sans" w:hAnsi="Open Sans" w:cs="Open Sans"/>
          <w:lang w:val="ro-RO"/>
        </w:rPr>
        <w:t>R</w:t>
      </w:r>
      <w:r w:rsidR="0080490B">
        <w:rPr>
          <w:rFonts w:ascii="Open Sans" w:hAnsi="Open Sans" w:cs="Open Sans"/>
          <w:lang w:val="ro-RO"/>
        </w:rPr>
        <w:t>egională (ADR)</w:t>
      </w:r>
      <w:r w:rsidRPr="0026441C">
        <w:rPr>
          <w:rFonts w:ascii="Open Sans" w:hAnsi="Open Sans" w:cs="Open Sans"/>
          <w:lang w:val="ro-RO"/>
        </w:rPr>
        <w:t xml:space="preserve"> Sud-Muntenia, în calitate de lider de proiect, a organizat în data 16 septembrie a.c., prima întâlnire a stakeholderilor proiectului </w:t>
      </w:r>
      <w:r w:rsidR="0026441C" w:rsidRPr="0026441C">
        <w:rPr>
          <w:rFonts w:ascii="Open Sans" w:eastAsia="Calibri" w:hAnsi="Open Sans" w:cs="Open Sans"/>
          <w:lang w:val="ro-RO"/>
        </w:rPr>
        <w:t>“</w:t>
      </w:r>
      <w:r w:rsidR="0026441C" w:rsidRPr="0026441C">
        <w:rPr>
          <w:rFonts w:ascii="Open Sans" w:eastAsia="Calibri" w:hAnsi="Open Sans" w:cs="Open Sans"/>
          <w:b/>
          <w:bCs/>
          <w:lang w:val="ro-RO"/>
        </w:rPr>
        <w:t xml:space="preserve">Skills4Life </w:t>
      </w:r>
      <w:r w:rsidR="0026441C" w:rsidRPr="0026441C">
        <w:rPr>
          <w:rFonts w:ascii="Open Sans" w:eastAsia="Calibri" w:hAnsi="Open Sans" w:cs="Open Sans"/>
          <w:i/>
          <w:iCs/>
          <w:lang w:val="ro-RO"/>
        </w:rPr>
        <w:t>–</w:t>
      </w:r>
      <w:r w:rsidR="0080490B">
        <w:rPr>
          <w:rFonts w:ascii="Open Sans" w:eastAsia="Calibri" w:hAnsi="Open Sans" w:cs="Open Sans"/>
          <w:i/>
          <w:iCs/>
          <w:lang w:val="ro-RO"/>
        </w:rPr>
        <w:t xml:space="preserve"> </w:t>
      </w:r>
      <w:r w:rsidR="0026441C" w:rsidRPr="0026441C">
        <w:rPr>
          <w:rFonts w:ascii="Open Sans" w:eastAsia="Calibri" w:hAnsi="Open Sans" w:cs="Open Sans"/>
          <w:i/>
          <w:iCs/>
          <w:lang w:val="ro-RO"/>
        </w:rPr>
        <w:t>Sprijinirea integrării socio-economice a tinerilor care părăsesc sistemele de protecție a copilului prin dezvoltarea competențelor și capacităților lor, prin politici de tranziție mai incluzive în regiunea Dunării”</w:t>
      </w:r>
      <w:r w:rsidRPr="0026441C">
        <w:rPr>
          <w:rFonts w:ascii="Open Sans" w:hAnsi="Open Sans" w:cs="Open Sans"/>
          <w:lang w:val="ro-RO"/>
        </w:rPr>
        <w:t>, finanțat prin Apelul 2 al Programului pentru Regiunea Dunării.</w:t>
      </w:r>
    </w:p>
    <w:p w14:paraId="7DBE5411" w14:textId="7816CDED" w:rsidR="00143813" w:rsidRPr="0026441C" w:rsidRDefault="00143813" w:rsidP="00143813">
      <w:pPr>
        <w:jc w:val="both"/>
        <w:rPr>
          <w:rFonts w:ascii="Open Sans" w:hAnsi="Open Sans" w:cs="Open Sans"/>
          <w:lang w:val="ro-RO"/>
        </w:rPr>
      </w:pPr>
      <w:r w:rsidRPr="0026441C">
        <w:rPr>
          <w:rFonts w:ascii="Open Sans" w:hAnsi="Open Sans" w:cs="Open Sans"/>
          <w:lang w:val="ro-RO"/>
        </w:rPr>
        <w:t>Evenimentul s-a desfășurat la Universitatea Valahia din Târgoviște și a reunit peste 35 de reprezentanți ai autorităților publice locale, mediului universitar, ONG-urilor și mediului de afaceri. Au participat partenerii români ai proiectului – Asociația Oamenilor de Afaceri Argeș și Advanced Technology Systems – alături de reprezentanți a numeroase instituții din Regiunea Sud</w:t>
      </w:r>
      <w:r w:rsidR="0080490B">
        <w:rPr>
          <w:rFonts w:ascii="Open Sans" w:hAnsi="Open Sans" w:cs="Open Sans"/>
          <w:lang w:val="ro-RO"/>
        </w:rPr>
        <w:t>-</w:t>
      </w:r>
      <w:r w:rsidRPr="0026441C">
        <w:rPr>
          <w:rFonts w:ascii="Open Sans" w:hAnsi="Open Sans" w:cs="Open Sans"/>
          <w:lang w:val="ro-RO"/>
        </w:rPr>
        <w:t>Muntenia și București, printre care: AJOFM Călărași, Inspectoratului Școlar Județean Argeș, The Social Incubator, Concordia, DGASPC Argeș, DGASPC Ialomița și DGASPC Giurgiu.</w:t>
      </w:r>
    </w:p>
    <w:p w14:paraId="27763C93" w14:textId="2F4186F4" w:rsidR="00143813" w:rsidRPr="0026441C" w:rsidRDefault="00143813" w:rsidP="00143813">
      <w:pPr>
        <w:jc w:val="both"/>
        <w:rPr>
          <w:rFonts w:ascii="Open Sans" w:hAnsi="Open Sans" w:cs="Open Sans"/>
          <w:lang w:val="ro-RO"/>
        </w:rPr>
      </w:pPr>
      <w:r w:rsidRPr="0026441C">
        <w:rPr>
          <w:rFonts w:ascii="Open Sans" w:hAnsi="Open Sans" w:cs="Open Sans"/>
          <w:lang w:val="ro-RO"/>
        </w:rPr>
        <w:t xml:space="preserve">În cadrul întâlnirii au fost prezentate obiectivele </w:t>
      </w:r>
      <w:r w:rsidR="002F07D2" w:rsidRPr="0026441C">
        <w:rPr>
          <w:rFonts w:ascii="Open Sans" w:hAnsi="Open Sans" w:cs="Open Sans"/>
          <w:lang w:val="ro-RO"/>
        </w:rPr>
        <w:t>și rezultatele proiectului</w:t>
      </w:r>
      <w:r w:rsidR="0026441C" w:rsidRPr="0026441C">
        <w:rPr>
          <w:rFonts w:ascii="Open Sans" w:hAnsi="Open Sans" w:cs="Open Sans"/>
          <w:lang w:val="ro-RO"/>
        </w:rPr>
        <w:t>,</w:t>
      </w:r>
      <w:r w:rsidR="002F07D2" w:rsidRPr="0026441C">
        <w:rPr>
          <w:rFonts w:ascii="Open Sans" w:hAnsi="Open Sans" w:cs="Open Sans"/>
          <w:lang w:val="ro-RO"/>
        </w:rPr>
        <w:t xml:space="preserve"> activitățile desfășurate până în prezent</w:t>
      </w:r>
      <w:r w:rsidRPr="0026441C">
        <w:rPr>
          <w:rFonts w:ascii="Open Sans" w:hAnsi="Open Sans" w:cs="Open Sans"/>
          <w:lang w:val="ro-RO"/>
        </w:rPr>
        <w:t xml:space="preserve"> </w:t>
      </w:r>
      <w:r w:rsidR="0026441C" w:rsidRPr="0026441C">
        <w:rPr>
          <w:rFonts w:ascii="Open Sans" w:hAnsi="Open Sans" w:cs="Open Sans"/>
          <w:lang w:val="ro-RO"/>
        </w:rPr>
        <w:t xml:space="preserve">precum </w:t>
      </w:r>
      <w:r w:rsidRPr="0026441C">
        <w:rPr>
          <w:rFonts w:ascii="Open Sans" w:hAnsi="Open Sans" w:cs="Open Sans"/>
          <w:lang w:val="ro-RO"/>
        </w:rPr>
        <w:t>și platforma digitală de instruire dedicată tinerilor, ce va pune la dispoziție resurse educaționale și cursuri pentru dezvoltarea competențelor necesare integrării profesionale și sociale.</w:t>
      </w:r>
    </w:p>
    <w:p w14:paraId="2D0423D0" w14:textId="77777777" w:rsidR="00143813" w:rsidRPr="0026441C" w:rsidRDefault="00143813" w:rsidP="00143813">
      <w:pPr>
        <w:jc w:val="both"/>
        <w:rPr>
          <w:rFonts w:ascii="Open Sans" w:hAnsi="Open Sans" w:cs="Open Sans"/>
          <w:lang w:val="ro-RO"/>
        </w:rPr>
      </w:pPr>
      <w:r w:rsidRPr="0026441C">
        <w:rPr>
          <w:rFonts w:ascii="Open Sans" w:hAnsi="Open Sans" w:cs="Open Sans"/>
          <w:lang w:val="ro-RO"/>
        </w:rPr>
        <w:t>Totodată, au avut loc discuții privind situația actuală a tinerilor din regiune, precum și prezentări de bune practici oferite de asociațiile The Social Incubator și Concordia, cu exemple concrete de sprijin pentru integrarea socio-profesională a tinerilor.</w:t>
      </w:r>
    </w:p>
    <w:p w14:paraId="62AEDA65" w14:textId="00EC86C6" w:rsidR="00CA6927" w:rsidRPr="0026441C" w:rsidRDefault="00143813" w:rsidP="00143813">
      <w:pPr>
        <w:jc w:val="both"/>
        <w:rPr>
          <w:rFonts w:ascii="Open Sans" w:hAnsi="Open Sans" w:cs="Open Sans"/>
          <w:lang w:val="ro-RO"/>
        </w:rPr>
      </w:pPr>
      <w:r w:rsidRPr="0026441C">
        <w:rPr>
          <w:rFonts w:ascii="Open Sans" w:hAnsi="Open Sans" w:cs="Open Sans"/>
          <w:lang w:val="ro-RO"/>
        </w:rPr>
        <w:t>Această primă reuniune a consolidat parteneriatele și a creat premisele pentru o colaborare solidă, menită să sprijine tinerii – în special pe cei care părăsesc sistemul de protecție a copilului – în construirea unui viitor mai bun.</w:t>
      </w:r>
    </w:p>
    <w:p w14:paraId="41638F94" w14:textId="536296C1" w:rsidR="0026441C" w:rsidRDefault="0026441C" w:rsidP="00143813">
      <w:pPr>
        <w:jc w:val="both"/>
        <w:rPr>
          <w:rFonts w:ascii="Open Sans" w:hAnsi="Open Sans" w:cs="Open Sans"/>
          <w:lang w:val="ro-RO"/>
        </w:rPr>
      </w:pPr>
      <w:r w:rsidRPr="0026441C">
        <w:rPr>
          <w:rFonts w:ascii="Open Sans" w:hAnsi="Open Sans" w:cs="Open Sans"/>
          <w:lang w:val="ro-RO"/>
        </w:rPr>
        <w:t xml:space="preserve">Proiectul </w:t>
      </w:r>
      <w:r>
        <w:rPr>
          <w:rFonts w:ascii="Open Sans" w:hAnsi="Open Sans" w:cs="Open Sans"/>
          <w:lang w:val="ro-RO"/>
        </w:rPr>
        <w:t xml:space="preserve">Skills4Life </w:t>
      </w:r>
      <w:r w:rsidRPr="0026441C">
        <w:rPr>
          <w:rFonts w:ascii="Open Sans" w:hAnsi="Open Sans" w:cs="Open Sans"/>
          <w:lang w:val="ro-RO"/>
        </w:rPr>
        <w:t>își propune să contribuie la îmbunătățirea politicilor de tranziție dedicate tinerilor care părăsesc sistemul de protecție a copilului, prin dezvoltarea unui program educațional adaptat nevoilor acestora. Programul va include formarea unor competențe esențiale pentru integrarea pe piața muncii, precum și participarea la activități de mentorat și sprijin personalizat.</w:t>
      </w:r>
    </w:p>
    <w:p w14:paraId="0826B798" w14:textId="4A4DCA76" w:rsidR="0026441C" w:rsidRDefault="0026441C" w:rsidP="00143813">
      <w:pPr>
        <w:jc w:val="both"/>
        <w:rPr>
          <w:rFonts w:ascii="Open Sans" w:hAnsi="Open Sans" w:cs="Open Sans"/>
          <w:lang w:val="ro-RO"/>
        </w:rPr>
      </w:pPr>
      <w:r w:rsidRPr="0026441C">
        <w:rPr>
          <w:rFonts w:ascii="Open Sans" w:hAnsi="Open Sans" w:cs="Open Sans"/>
          <w:lang w:val="ro-RO"/>
        </w:rPr>
        <w:t>Proiectul este implementat de un consorțiu format din 12 parteneri din România, Cehia, Austria, Ucraina, Slovenia, Croația, Serbia, Bosnia și Herțegovina, Bulgaria și al cărui Coordonator este Agenția pentru Dezvoltare Regională Sud-Muntenia. Perioada de implementare a proiectului este 01 aprilie 2025 – 31 martie 2028.</w:t>
      </w:r>
    </w:p>
    <w:p w14:paraId="66A66868" w14:textId="249F98F0" w:rsidR="00143813" w:rsidRPr="0026441C" w:rsidRDefault="0026441C" w:rsidP="00CB1198">
      <w:pPr>
        <w:jc w:val="both"/>
        <w:rPr>
          <w:rFonts w:ascii="Open Sans" w:hAnsi="Open Sans" w:cs="Open Sans"/>
          <w:lang w:val="ro-RO"/>
        </w:rPr>
      </w:pPr>
      <w:r>
        <w:rPr>
          <w:rFonts w:ascii="Open Sans" w:hAnsi="Open Sans" w:cs="Open Sans"/>
          <w:lang w:val="ro-RO"/>
        </w:rPr>
        <w:t xml:space="preserve">Mai multe detalii despre proiect puteți afla accesând site-ul ADR Sud-Muntenia: </w:t>
      </w:r>
      <w:hyperlink r:id="rId6" w:history="1">
        <w:r w:rsidRPr="00074E4A">
          <w:rPr>
            <w:rStyle w:val="Hyperlink"/>
            <w:rFonts w:ascii="Open Sans" w:hAnsi="Open Sans" w:cs="Open Sans"/>
            <w:lang w:val="ro-RO"/>
          </w:rPr>
          <w:t>https://www.adrmuntenia.ro/proiectul-skills4life/static/2064</w:t>
        </w:r>
      </w:hyperlink>
      <w:r w:rsidR="00CB1198">
        <w:rPr>
          <w:rFonts w:ascii="Open Sans" w:hAnsi="Open Sans" w:cs="Open Sans"/>
          <w:lang w:val="ro-RO"/>
        </w:rPr>
        <w:t>.</w:t>
      </w:r>
      <w:r>
        <w:rPr>
          <w:rFonts w:ascii="Open Sans" w:hAnsi="Open Sans" w:cs="Open Sans"/>
          <w:lang w:val="ro-RO"/>
        </w:rPr>
        <w:t xml:space="preserve"> </w:t>
      </w:r>
    </w:p>
    <w:sectPr w:rsidR="00143813" w:rsidRPr="0026441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A910" w14:textId="77777777" w:rsidR="00CB1198" w:rsidRDefault="00CB1198" w:rsidP="00CB1198">
      <w:pPr>
        <w:spacing w:after="0" w:line="240" w:lineRule="auto"/>
      </w:pPr>
      <w:r>
        <w:separator/>
      </w:r>
    </w:p>
  </w:endnote>
  <w:endnote w:type="continuationSeparator" w:id="0">
    <w:p w14:paraId="681BC9D0" w14:textId="77777777" w:rsidR="00CB1198" w:rsidRDefault="00CB1198" w:rsidP="00CB1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4C843" w14:textId="77777777" w:rsidR="00CB1198" w:rsidRDefault="00CB1198" w:rsidP="00CB1198">
      <w:pPr>
        <w:spacing w:after="0" w:line="240" w:lineRule="auto"/>
      </w:pPr>
      <w:r>
        <w:separator/>
      </w:r>
    </w:p>
  </w:footnote>
  <w:footnote w:type="continuationSeparator" w:id="0">
    <w:p w14:paraId="759B73C7" w14:textId="77777777" w:rsidR="00CB1198" w:rsidRDefault="00CB1198" w:rsidP="00CB1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866F" w14:textId="113598FE" w:rsidR="00CB1198" w:rsidRDefault="00CB1198">
    <w:pPr>
      <w:pStyle w:val="Header"/>
    </w:pPr>
    <w:r w:rsidRPr="0026441C">
      <w:rPr>
        <w:rFonts w:ascii="Open Sans" w:hAnsi="Open Sans" w:cs="Open Sans"/>
        <w:noProof/>
        <w:lang w:val="ro-RO"/>
      </w:rPr>
      <w:drawing>
        <wp:inline distT="0" distB="0" distL="0" distR="0" wp14:anchorId="503AF98A" wp14:editId="0183FA3E">
          <wp:extent cx="3798570" cy="1135177"/>
          <wp:effectExtent l="0" t="0" r="0" b="0"/>
          <wp:docPr id="319430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00522" cy="11656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813"/>
    <w:rsid w:val="00143813"/>
    <w:rsid w:val="0026441C"/>
    <w:rsid w:val="002C12AE"/>
    <w:rsid w:val="002F07D2"/>
    <w:rsid w:val="006279AD"/>
    <w:rsid w:val="0080490B"/>
    <w:rsid w:val="00AB0FF8"/>
    <w:rsid w:val="00CA6927"/>
    <w:rsid w:val="00CB1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2D41"/>
  <w15:chartTrackingRefBased/>
  <w15:docId w15:val="{85D843D5-9ABC-4A9A-B93A-909B20C4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8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38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38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38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38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3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8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38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38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38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38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3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813"/>
    <w:rPr>
      <w:rFonts w:eastAsiaTheme="majorEastAsia" w:cstheme="majorBidi"/>
      <w:color w:val="272727" w:themeColor="text1" w:themeTint="D8"/>
    </w:rPr>
  </w:style>
  <w:style w:type="paragraph" w:styleId="Title">
    <w:name w:val="Title"/>
    <w:basedOn w:val="Normal"/>
    <w:next w:val="Normal"/>
    <w:link w:val="TitleChar"/>
    <w:uiPriority w:val="10"/>
    <w:qFormat/>
    <w:rsid w:val="00143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813"/>
    <w:pPr>
      <w:spacing w:before="160"/>
      <w:jc w:val="center"/>
    </w:pPr>
    <w:rPr>
      <w:i/>
      <w:iCs/>
      <w:color w:val="404040" w:themeColor="text1" w:themeTint="BF"/>
    </w:rPr>
  </w:style>
  <w:style w:type="character" w:customStyle="1" w:styleId="QuoteChar">
    <w:name w:val="Quote Char"/>
    <w:basedOn w:val="DefaultParagraphFont"/>
    <w:link w:val="Quote"/>
    <w:uiPriority w:val="29"/>
    <w:rsid w:val="00143813"/>
    <w:rPr>
      <w:i/>
      <w:iCs/>
      <w:color w:val="404040" w:themeColor="text1" w:themeTint="BF"/>
    </w:rPr>
  </w:style>
  <w:style w:type="paragraph" w:styleId="ListParagraph">
    <w:name w:val="List Paragraph"/>
    <w:basedOn w:val="Normal"/>
    <w:uiPriority w:val="34"/>
    <w:qFormat/>
    <w:rsid w:val="00143813"/>
    <w:pPr>
      <w:ind w:left="720"/>
      <w:contextualSpacing/>
    </w:pPr>
  </w:style>
  <w:style w:type="character" w:styleId="IntenseEmphasis">
    <w:name w:val="Intense Emphasis"/>
    <w:basedOn w:val="DefaultParagraphFont"/>
    <w:uiPriority w:val="21"/>
    <w:qFormat/>
    <w:rsid w:val="00143813"/>
    <w:rPr>
      <w:i/>
      <w:iCs/>
      <w:color w:val="2F5496" w:themeColor="accent1" w:themeShade="BF"/>
    </w:rPr>
  </w:style>
  <w:style w:type="paragraph" w:styleId="IntenseQuote">
    <w:name w:val="Intense Quote"/>
    <w:basedOn w:val="Normal"/>
    <w:next w:val="Normal"/>
    <w:link w:val="IntenseQuoteChar"/>
    <w:uiPriority w:val="30"/>
    <w:qFormat/>
    <w:rsid w:val="00143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3813"/>
    <w:rPr>
      <w:i/>
      <w:iCs/>
      <w:color w:val="2F5496" w:themeColor="accent1" w:themeShade="BF"/>
    </w:rPr>
  </w:style>
  <w:style w:type="character" w:styleId="IntenseReference">
    <w:name w:val="Intense Reference"/>
    <w:basedOn w:val="DefaultParagraphFont"/>
    <w:uiPriority w:val="32"/>
    <w:qFormat/>
    <w:rsid w:val="00143813"/>
    <w:rPr>
      <w:b/>
      <w:bCs/>
      <w:smallCaps/>
      <w:color w:val="2F5496" w:themeColor="accent1" w:themeShade="BF"/>
      <w:spacing w:val="5"/>
    </w:rPr>
  </w:style>
  <w:style w:type="character" w:styleId="Hyperlink">
    <w:name w:val="Hyperlink"/>
    <w:basedOn w:val="DefaultParagraphFont"/>
    <w:uiPriority w:val="99"/>
    <w:unhideWhenUsed/>
    <w:rsid w:val="0026441C"/>
    <w:rPr>
      <w:color w:val="0563C1" w:themeColor="hyperlink"/>
      <w:u w:val="single"/>
    </w:rPr>
  </w:style>
  <w:style w:type="character" w:styleId="UnresolvedMention">
    <w:name w:val="Unresolved Mention"/>
    <w:basedOn w:val="DefaultParagraphFont"/>
    <w:uiPriority w:val="99"/>
    <w:semiHidden/>
    <w:unhideWhenUsed/>
    <w:rsid w:val="0026441C"/>
    <w:rPr>
      <w:color w:val="605E5C"/>
      <w:shd w:val="clear" w:color="auto" w:fill="E1DFDD"/>
    </w:rPr>
  </w:style>
  <w:style w:type="paragraph" w:styleId="Header">
    <w:name w:val="header"/>
    <w:basedOn w:val="Normal"/>
    <w:link w:val="HeaderChar"/>
    <w:uiPriority w:val="99"/>
    <w:unhideWhenUsed/>
    <w:rsid w:val="00CB1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198"/>
  </w:style>
  <w:style w:type="paragraph" w:styleId="Footer">
    <w:name w:val="footer"/>
    <w:basedOn w:val="Normal"/>
    <w:link w:val="FooterChar"/>
    <w:uiPriority w:val="99"/>
    <w:unhideWhenUsed/>
    <w:rsid w:val="00CB1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drmuntenia.ro/proiectul-skills4life/static/206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425</Words>
  <Characters>2425</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Magureanu</dc:creator>
  <cp:keywords/>
  <dc:description/>
  <cp:lastModifiedBy>Luminita Iordache</cp:lastModifiedBy>
  <cp:revision>2</cp:revision>
  <dcterms:created xsi:type="dcterms:W3CDTF">2025-09-17T05:18:00Z</dcterms:created>
  <dcterms:modified xsi:type="dcterms:W3CDTF">2025-09-17T07:57:00Z</dcterms:modified>
</cp:coreProperties>
</file>